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F4" w:rsidRPr="00C423A8" w:rsidRDefault="000059F4" w:rsidP="000059F4">
      <w:pPr>
        <w:pStyle w:val="NormalWeb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C423A8">
        <w:rPr>
          <w:rFonts w:asciiTheme="minorHAnsi" w:eastAsia="Times New Roman" w:hAnsiTheme="minorHAnsi" w:cstheme="minorHAnsi"/>
          <w:b/>
          <w:sz w:val="28"/>
          <w:szCs w:val="28"/>
        </w:rPr>
        <w:t>References</w:t>
      </w:r>
    </w:p>
    <w:p w:rsidR="009A5D1C" w:rsidRPr="00C423A8" w:rsidRDefault="009A5D1C" w:rsidP="009A5D1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C423A8">
        <w:rPr>
          <w:rFonts w:cstheme="minorHAnsi"/>
          <w:b/>
          <w:bCs/>
          <w:sz w:val="24"/>
          <w:szCs w:val="24"/>
        </w:rPr>
        <w:t>Large Studies</w:t>
      </w:r>
    </w:p>
    <w:p w:rsidR="009A5D1C" w:rsidRDefault="009A5D1C" w:rsidP="00621801">
      <w:pPr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proofErr w:type="gramStart"/>
      <w:r>
        <w:rPr>
          <w:rFonts w:cstheme="minorHAnsi"/>
          <w:bCs/>
        </w:rPr>
        <w:t>U.S. Department of Education.</w:t>
      </w:r>
      <w:proofErr w:type="gramEnd"/>
      <w:r>
        <w:rPr>
          <w:rFonts w:cstheme="minorHAnsi"/>
          <w:bCs/>
        </w:rPr>
        <w:t xml:space="preserve"> </w:t>
      </w:r>
      <w:r w:rsidRPr="009A5D1C">
        <w:rPr>
          <w:rFonts w:cstheme="minorHAnsi"/>
          <w:bCs/>
          <w:i/>
        </w:rPr>
        <w:t xml:space="preserve">Evaluation of Evidence-Based Practices in Online Learning: A Meta-Analysis and Review of Online Learning </w:t>
      </w:r>
      <w:proofErr w:type="gramStart"/>
      <w:r w:rsidRPr="009A5D1C">
        <w:rPr>
          <w:rFonts w:cstheme="minorHAnsi"/>
          <w:bCs/>
          <w:i/>
        </w:rPr>
        <w:t>Studies</w:t>
      </w:r>
      <w:r>
        <w:rPr>
          <w:rFonts w:cstheme="minorHAnsi"/>
          <w:bCs/>
        </w:rPr>
        <w:t>(</w:t>
      </w:r>
      <w:proofErr w:type="gramEnd"/>
      <w:r>
        <w:rPr>
          <w:rFonts w:cstheme="minorHAnsi"/>
          <w:bCs/>
        </w:rPr>
        <w:t xml:space="preserve">2010) </w:t>
      </w:r>
      <w:hyperlink r:id="rId5" w:history="1">
        <w:r w:rsidRPr="00617012">
          <w:rPr>
            <w:rStyle w:val="Hyperlink"/>
            <w:rFonts w:cstheme="minorHAnsi"/>
            <w:bCs/>
          </w:rPr>
          <w:t>http://www2.ed.gov/rschstat/eval/tech/evidence-based-practices/finalreport.pdf</w:t>
        </w:r>
      </w:hyperlink>
    </w:p>
    <w:p w:rsidR="00353D3A" w:rsidRDefault="00353D3A" w:rsidP="00621801">
      <w:pPr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proofErr w:type="gramStart"/>
      <w:r>
        <w:rPr>
          <w:rFonts w:cstheme="minorHAnsi"/>
          <w:bCs/>
        </w:rPr>
        <w:t>National Center for Academic Transformation.</w:t>
      </w:r>
      <w:proofErr w:type="gramEnd"/>
      <w:r>
        <w:rPr>
          <w:rFonts w:cstheme="minorHAnsi"/>
          <w:bCs/>
        </w:rPr>
        <w:t xml:space="preserve"> </w:t>
      </w:r>
      <w:hyperlink r:id="rId6" w:history="1">
        <w:r w:rsidRPr="00617012">
          <w:rPr>
            <w:rStyle w:val="Hyperlink"/>
            <w:rFonts w:cstheme="minorHAnsi"/>
            <w:bCs/>
          </w:rPr>
          <w:t>http://www.thencat.org/</w:t>
        </w:r>
      </w:hyperlink>
    </w:p>
    <w:p w:rsidR="00621801" w:rsidRDefault="00F77528" w:rsidP="00621801">
      <w:pPr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proofErr w:type="gramStart"/>
      <w:r>
        <w:rPr>
          <w:rFonts w:cstheme="minorHAnsi"/>
          <w:bCs/>
        </w:rPr>
        <w:t xml:space="preserve">Bowen, W.G., </w:t>
      </w:r>
      <w:proofErr w:type="spellStart"/>
      <w:r>
        <w:rPr>
          <w:rFonts w:cstheme="minorHAnsi"/>
          <w:bCs/>
        </w:rPr>
        <w:t>Chingos</w:t>
      </w:r>
      <w:proofErr w:type="spellEnd"/>
      <w:r>
        <w:rPr>
          <w:rFonts w:cstheme="minorHAnsi"/>
          <w:bCs/>
        </w:rPr>
        <w:t xml:space="preserve">, M.M., Lack, K.A., </w:t>
      </w:r>
      <w:proofErr w:type="spellStart"/>
      <w:r>
        <w:rPr>
          <w:rFonts w:cstheme="minorHAnsi"/>
          <w:bCs/>
        </w:rPr>
        <w:t>Nygren</w:t>
      </w:r>
      <w:proofErr w:type="spellEnd"/>
      <w:r>
        <w:rPr>
          <w:rFonts w:cstheme="minorHAnsi"/>
          <w:bCs/>
        </w:rPr>
        <w:t xml:space="preserve">, T.I. (2012) </w:t>
      </w:r>
      <w:r>
        <w:rPr>
          <w:rFonts w:cstheme="minorHAnsi"/>
          <w:bCs/>
          <w:i/>
        </w:rPr>
        <w:t>Interactive Learning Online at Public Universities: Evidence from Randomized Trials.</w:t>
      </w:r>
      <w:proofErr w:type="gramEnd"/>
      <w:r>
        <w:rPr>
          <w:rFonts w:cstheme="minorHAnsi"/>
          <w:bCs/>
          <w:i/>
        </w:rPr>
        <w:t xml:space="preserve">  </w:t>
      </w:r>
      <w:proofErr w:type="spellStart"/>
      <w:r>
        <w:rPr>
          <w:rFonts w:cstheme="minorHAnsi"/>
          <w:bCs/>
        </w:rPr>
        <w:t>Ithaka</w:t>
      </w:r>
      <w:proofErr w:type="spellEnd"/>
      <w:r>
        <w:rPr>
          <w:rFonts w:cstheme="minorHAnsi"/>
          <w:bCs/>
        </w:rPr>
        <w:t xml:space="preserve"> S&amp;R. </w:t>
      </w:r>
      <w:hyperlink r:id="rId7" w:history="1">
        <w:r w:rsidR="00353D3A" w:rsidRPr="00617012">
          <w:rPr>
            <w:rStyle w:val="Hyperlink"/>
            <w:rFonts w:cstheme="minorHAnsi"/>
            <w:bCs/>
          </w:rPr>
          <w:t>http://www.sr.ithaka.org/research-publications/interactive-learning-online-public-universities-evidence-randomized-trials</w:t>
        </w:r>
      </w:hyperlink>
    </w:p>
    <w:p w:rsidR="00621801" w:rsidRDefault="00621801" w:rsidP="00621801">
      <w:pPr>
        <w:autoSpaceDE w:val="0"/>
        <w:autoSpaceDN w:val="0"/>
        <w:adjustRightInd w:val="0"/>
        <w:spacing w:line="240" w:lineRule="auto"/>
        <w:rPr>
          <w:rStyle w:val="HTMLCite"/>
          <w:i w:val="0"/>
        </w:rPr>
      </w:pPr>
      <w:proofErr w:type="gramStart"/>
      <w:r>
        <w:rPr>
          <w:rFonts w:cstheme="minorHAnsi"/>
          <w:bCs/>
        </w:rPr>
        <w:t>Bowen, W.</w:t>
      </w:r>
      <w:r w:rsidR="00F77528">
        <w:rPr>
          <w:rFonts w:cstheme="minorHAnsi"/>
          <w:bCs/>
        </w:rPr>
        <w:t>G.</w:t>
      </w:r>
      <w:r>
        <w:rPr>
          <w:rFonts w:cstheme="minorHAnsi"/>
          <w:bCs/>
        </w:rPr>
        <w:t xml:space="preserve"> &amp; Lack, K.</w:t>
      </w:r>
      <w:r w:rsidR="00F77528">
        <w:rPr>
          <w:rFonts w:cstheme="minorHAnsi"/>
          <w:bCs/>
        </w:rPr>
        <w:t>A.</w:t>
      </w:r>
      <w:r>
        <w:rPr>
          <w:rFonts w:cstheme="minorHAnsi"/>
          <w:bCs/>
        </w:rPr>
        <w:t xml:space="preserve"> (2012) </w:t>
      </w:r>
      <w:r>
        <w:rPr>
          <w:rFonts w:cstheme="minorHAnsi"/>
          <w:bCs/>
          <w:i/>
        </w:rPr>
        <w:t>Current Status of Research on Online Learning in Postsecondary Education.</w:t>
      </w:r>
      <w:proofErr w:type="gramEnd"/>
      <w:r>
        <w:rPr>
          <w:rFonts w:cstheme="minorHAnsi"/>
          <w:bCs/>
        </w:rPr>
        <w:t xml:space="preserve"> </w:t>
      </w:r>
      <w:proofErr w:type="spellStart"/>
      <w:proofErr w:type="gramStart"/>
      <w:r>
        <w:rPr>
          <w:rFonts w:cstheme="minorHAnsi"/>
          <w:bCs/>
        </w:rPr>
        <w:t>Ithaka</w:t>
      </w:r>
      <w:proofErr w:type="spellEnd"/>
      <w:r>
        <w:rPr>
          <w:rFonts w:cstheme="minorHAnsi"/>
          <w:bCs/>
        </w:rPr>
        <w:t xml:space="preserve"> S+R.</w:t>
      </w:r>
      <w:proofErr w:type="gramEnd"/>
      <w:r>
        <w:rPr>
          <w:rFonts w:cstheme="minorHAnsi"/>
          <w:bCs/>
        </w:rPr>
        <w:t xml:space="preserve">  </w:t>
      </w:r>
      <w:hyperlink r:id="rId8" w:history="1">
        <w:r w:rsidR="00353D3A" w:rsidRPr="00617012">
          <w:rPr>
            <w:rStyle w:val="Hyperlink"/>
            <w:rFonts w:cstheme="minorHAnsi"/>
            <w:bCs/>
          </w:rPr>
          <w:t>http://</w:t>
        </w:r>
        <w:r w:rsidR="00353D3A" w:rsidRPr="00617012">
          <w:rPr>
            <w:rStyle w:val="Hyperlink"/>
          </w:rPr>
          <w:t>www.sr.</w:t>
        </w:r>
        <w:r w:rsidR="00353D3A" w:rsidRPr="00617012">
          <w:rPr>
            <w:rStyle w:val="Hyperlink"/>
            <w:bCs/>
          </w:rPr>
          <w:t>ithaka</w:t>
        </w:r>
        <w:r w:rsidR="00353D3A" w:rsidRPr="00617012">
          <w:rPr>
            <w:rStyle w:val="Hyperlink"/>
          </w:rPr>
          <w:t>.org/download/file/fid/620</w:t>
        </w:r>
      </w:hyperlink>
    </w:p>
    <w:p w:rsidR="009A5D1C" w:rsidRPr="00C423A8" w:rsidRDefault="009A5D1C" w:rsidP="009A5D1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C423A8">
        <w:rPr>
          <w:rFonts w:cstheme="minorHAnsi"/>
          <w:b/>
          <w:bCs/>
          <w:sz w:val="24"/>
          <w:szCs w:val="24"/>
        </w:rPr>
        <w:t>Other Studies</w:t>
      </w:r>
    </w:p>
    <w:p w:rsidR="000059F4" w:rsidRPr="009A5D1C" w:rsidRDefault="000059F4" w:rsidP="009A5D1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proofErr w:type="spellStart"/>
      <w:proofErr w:type="gramStart"/>
      <w:r w:rsidRPr="009A5D1C">
        <w:rPr>
          <w:rFonts w:eastAsia="Times New Roman" w:cstheme="minorHAnsi"/>
        </w:rPr>
        <w:t>Arbaugh</w:t>
      </w:r>
      <w:proofErr w:type="spellEnd"/>
      <w:r w:rsidRPr="009A5D1C">
        <w:rPr>
          <w:rFonts w:eastAsia="Times New Roman" w:cstheme="minorHAnsi"/>
        </w:rPr>
        <w:t xml:space="preserve">, J. B., &amp; </w:t>
      </w:r>
      <w:proofErr w:type="spellStart"/>
      <w:r w:rsidRPr="009A5D1C">
        <w:rPr>
          <w:rFonts w:eastAsia="Times New Roman" w:cstheme="minorHAnsi"/>
        </w:rPr>
        <w:t>Duray</w:t>
      </w:r>
      <w:proofErr w:type="spellEnd"/>
      <w:r w:rsidRPr="009A5D1C">
        <w:rPr>
          <w:rFonts w:eastAsia="Times New Roman" w:cstheme="minorHAnsi"/>
        </w:rPr>
        <w:t>, R. (2002).</w:t>
      </w:r>
      <w:proofErr w:type="gramEnd"/>
      <w:r w:rsidRPr="009A5D1C">
        <w:rPr>
          <w:rFonts w:eastAsia="Times New Roman" w:cstheme="minorHAnsi"/>
        </w:rPr>
        <w:t xml:space="preserve"> Technological and structural characteristics, student learning and satisfaction with web-based courses: An exploratory study of two on-line MBA programs. </w:t>
      </w:r>
      <w:r w:rsidRPr="009A5D1C">
        <w:rPr>
          <w:rStyle w:val="Emphasis"/>
          <w:rFonts w:eastAsia="Times New Roman" w:cstheme="minorHAnsi"/>
        </w:rPr>
        <w:t>Management Learning, 33</w:t>
      </w:r>
      <w:r w:rsidRPr="009A5D1C">
        <w:rPr>
          <w:rFonts w:eastAsia="Times New Roman" w:cstheme="minorHAnsi"/>
        </w:rPr>
        <w:t>(3), 331-347.</w:t>
      </w:r>
    </w:p>
    <w:p w:rsidR="000059F4" w:rsidRPr="009A5D1C" w:rsidRDefault="000059F4" w:rsidP="000059F4">
      <w:pPr>
        <w:pStyle w:val="NormalWeb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proofErr w:type="gramStart"/>
      <w:r w:rsidRPr="009A5D1C">
        <w:rPr>
          <w:rFonts w:asciiTheme="minorHAnsi" w:eastAsia="Times New Roman" w:hAnsiTheme="minorHAnsi" w:cstheme="minorHAnsi"/>
          <w:sz w:val="22"/>
          <w:szCs w:val="22"/>
        </w:rPr>
        <w:t>Chickering</w:t>
      </w:r>
      <w:proofErr w:type="spellEnd"/>
      <w:r w:rsidRPr="009A5D1C">
        <w:rPr>
          <w:rFonts w:asciiTheme="minorHAnsi" w:eastAsia="Times New Roman" w:hAnsiTheme="minorHAnsi" w:cstheme="minorHAnsi"/>
          <w:sz w:val="22"/>
          <w:szCs w:val="22"/>
        </w:rPr>
        <w:t xml:space="preserve">, A. W., &amp; </w:t>
      </w:r>
      <w:proofErr w:type="spellStart"/>
      <w:r w:rsidRPr="009A5D1C">
        <w:rPr>
          <w:rFonts w:asciiTheme="minorHAnsi" w:eastAsia="Times New Roman" w:hAnsiTheme="minorHAnsi" w:cstheme="minorHAnsi"/>
          <w:sz w:val="22"/>
          <w:szCs w:val="22"/>
        </w:rPr>
        <w:t>Gamson</w:t>
      </w:r>
      <w:proofErr w:type="spellEnd"/>
      <w:r w:rsidRPr="009A5D1C">
        <w:rPr>
          <w:rFonts w:asciiTheme="minorHAnsi" w:eastAsia="Times New Roman" w:hAnsiTheme="minorHAnsi" w:cstheme="minorHAnsi"/>
          <w:sz w:val="22"/>
          <w:szCs w:val="22"/>
        </w:rPr>
        <w:t>, Z. (1987).</w:t>
      </w:r>
      <w:proofErr w:type="gramEnd"/>
      <w:r w:rsidRPr="009A5D1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 w:rsidRPr="009A5D1C">
        <w:rPr>
          <w:rStyle w:val="Emphasis"/>
          <w:rFonts w:asciiTheme="minorHAnsi" w:eastAsia="Times New Roman" w:hAnsiTheme="minorHAnsi" w:cstheme="minorHAnsi"/>
          <w:sz w:val="22"/>
          <w:szCs w:val="22"/>
        </w:rPr>
        <w:t>Seven principles for good practice in undergraduate education.</w:t>
      </w:r>
      <w:proofErr w:type="gramEnd"/>
      <w:r w:rsidRPr="009A5D1C">
        <w:rPr>
          <w:rFonts w:asciiTheme="minorHAnsi" w:eastAsia="Times New Roman" w:hAnsiTheme="minorHAnsi" w:cstheme="minorHAnsi"/>
          <w:sz w:val="22"/>
          <w:szCs w:val="22"/>
        </w:rPr>
        <w:t xml:space="preserve"> Racine, </w:t>
      </w:r>
      <w:proofErr w:type="gramStart"/>
      <w:r w:rsidRPr="009A5D1C">
        <w:rPr>
          <w:rFonts w:asciiTheme="minorHAnsi" w:eastAsia="Times New Roman" w:hAnsiTheme="minorHAnsi" w:cstheme="minorHAnsi"/>
          <w:sz w:val="22"/>
          <w:szCs w:val="22"/>
        </w:rPr>
        <w:t>WI.:</w:t>
      </w:r>
      <w:proofErr w:type="gramEnd"/>
      <w:r w:rsidRPr="009A5D1C">
        <w:rPr>
          <w:rFonts w:asciiTheme="minorHAnsi" w:eastAsia="Times New Roman" w:hAnsiTheme="minorHAnsi" w:cstheme="minorHAnsi"/>
          <w:sz w:val="22"/>
          <w:szCs w:val="22"/>
        </w:rPr>
        <w:t xml:space="preserve"> The Johnson Foundation</w:t>
      </w:r>
    </w:p>
    <w:p w:rsidR="000059F4" w:rsidRPr="009A5D1C" w:rsidRDefault="000059F4" w:rsidP="000059F4">
      <w:pPr>
        <w:pStyle w:val="NormalWeb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proofErr w:type="gramStart"/>
      <w:r w:rsidRPr="009A5D1C">
        <w:rPr>
          <w:rFonts w:asciiTheme="minorHAnsi" w:eastAsia="Times New Roman" w:hAnsiTheme="minorHAnsi" w:cstheme="minorHAnsi"/>
          <w:sz w:val="22"/>
          <w:szCs w:val="22"/>
        </w:rPr>
        <w:t>Eom</w:t>
      </w:r>
      <w:proofErr w:type="spellEnd"/>
      <w:r w:rsidRPr="009A5D1C">
        <w:rPr>
          <w:rFonts w:asciiTheme="minorHAnsi" w:eastAsia="Times New Roman" w:hAnsiTheme="minorHAnsi" w:cstheme="minorHAnsi"/>
          <w:sz w:val="22"/>
          <w:szCs w:val="22"/>
        </w:rPr>
        <w:t xml:space="preserve">, S. B., Wen, H. J., &amp; </w:t>
      </w:r>
      <w:proofErr w:type="spellStart"/>
      <w:r w:rsidRPr="009A5D1C">
        <w:rPr>
          <w:rFonts w:asciiTheme="minorHAnsi" w:eastAsia="Times New Roman" w:hAnsiTheme="minorHAnsi" w:cstheme="minorHAnsi"/>
          <w:sz w:val="22"/>
          <w:szCs w:val="22"/>
        </w:rPr>
        <w:t>Ashill</w:t>
      </w:r>
      <w:proofErr w:type="spellEnd"/>
      <w:r w:rsidRPr="009A5D1C">
        <w:rPr>
          <w:rFonts w:asciiTheme="minorHAnsi" w:eastAsia="Times New Roman" w:hAnsiTheme="minorHAnsi" w:cstheme="minorHAnsi"/>
          <w:sz w:val="22"/>
          <w:szCs w:val="22"/>
        </w:rPr>
        <w:t>, N. (2006).</w:t>
      </w:r>
      <w:proofErr w:type="gramEnd"/>
      <w:r w:rsidRPr="009A5D1C">
        <w:rPr>
          <w:rFonts w:asciiTheme="minorHAnsi" w:eastAsia="Times New Roman" w:hAnsiTheme="minorHAnsi" w:cstheme="minorHAnsi"/>
          <w:sz w:val="22"/>
          <w:szCs w:val="22"/>
        </w:rPr>
        <w:t xml:space="preserve"> The determinants of students’ perceived learning outcomes and satisfaction in university online education: An empirical investigation. </w:t>
      </w:r>
      <w:proofErr w:type="gramStart"/>
      <w:r w:rsidRPr="009A5D1C">
        <w:rPr>
          <w:rStyle w:val="Emphasis"/>
          <w:rFonts w:asciiTheme="minorHAnsi" w:eastAsia="Times New Roman" w:hAnsiTheme="minorHAnsi" w:cstheme="minorHAnsi"/>
          <w:sz w:val="22"/>
          <w:szCs w:val="22"/>
        </w:rPr>
        <w:t>Decision Sciences Journal of Innovative education.</w:t>
      </w:r>
      <w:proofErr w:type="gramEnd"/>
      <w:r w:rsidRPr="009A5D1C">
        <w:rPr>
          <w:rStyle w:val="Emphasis"/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 w:rsidRPr="009A5D1C">
        <w:rPr>
          <w:rStyle w:val="Emphasis"/>
          <w:rFonts w:asciiTheme="minorHAnsi" w:eastAsia="Times New Roman" w:hAnsiTheme="minorHAnsi" w:cstheme="minorHAnsi"/>
          <w:sz w:val="22"/>
          <w:szCs w:val="22"/>
        </w:rPr>
        <w:t>4</w:t>
      </w:r>
      <w:r w:rsidRPr="009A5D1C">
        <w:rPr>
          <w:rFonts w:asciiTheme="minorHAnsi" w:eastAsia="Times New Roman" w:hAnsiTheme="minorHAnsi" w:cstheme="minorHAnsi"/>
          <w:sz w:val="22"/>
          <w:szCs w:val="22"/>
        </w:rPr>
        <w:t>(2), 215‐235.</w:t>
      </w:r>
      <w:proofErr w:type="gramEnd"/>
    </w:p>
    <w:p w:rsidR="000059F4" w:rsidRPr="009A5D1C" w:rsidRDefault="000059F4" w:rsidP="000059F4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gramStart"/>
      <w:r w:rsidRPr="009A5D1C">
        <w:rPr>
          <w:rFonts w:asciiTheme="minorHAnsi" w:hAnsiTheme="minorHAnsi" w:cstheme="minorHAnsi"/>
          <w:sz w:val="22"/>
          <w:szCs w:val="22"/>
        </w:rPr>
        <w:t>Garrison, D. R. (2003).</w:t>
      </w:r>
      <w:proofErr w:type="gramEnd"/>
      <w:r w:rsidRPr="009A5D1C">
        <w:rPr>
          <w:rFonts w:asciiTheme="minorHAnsi" w:hAnsiTheme="minorHAnsi" w:cstheme="minorHAnsi"/>
          <w:sz w:val="22"/>
          <w:szCs w:val="22"/>
        </w:rPr>
        <w:t xml:space="preserve"> Cognitive presence for effective asynchronous online learning: The role of reflective inquiry, self-direction, and metacognition. In J. Bourne and J. C. Moore </w:t>
      </w:r>
      <w:r w:rsidRPr="009A5D1C">
        <w:rPr>
          <w:rFonts w:asciiTheme="minorHAnsi" w:hAnsiTheme="minorHAnsi" w:cstheme="minorHAnsi"/>
          <w:sz w:val="22"/>
          <w:szCs w:val="22"/>
        </w:rPr>
        <w:br/>
        <w:t>(Eds.)</w:t>
      </w:r>
      <w:r w:rsidRPr="009A5D1C">
        <w:rPr>
          <w:rStyle w:val="Emphasis"/>
          <w:rFonts w:asciiTheme="minorHAnsi" w:hAnsiTheme="minorHAnsi" w:cstheme="minorHAnsi"/>
          <w:sz w:val="22"/>
          <w:szCs w:val="22"/>
        </w:rPr>
        <w:t xml:space="preserve"> Elements of Quality Online Education: Practice and direction.</w:t>
      </w:r>
      <w:r w:rsidRPr="009A5D1C">
        <w:rPr>
          <w:rFonts w:asciiTheme="minorHAnsi" w:hAnsiTheme="minorHAnsi" w:cstheme="minorHAnsi"/>
          <w:sz w:val="22"/>
          <w:szCs w:val="22"/>
        </w:rPr>
        <w:t xml:space="preserve"> (p. 47-58). Needham, MA: Sloan-C.</w:t>
      </w:r>
    </w:p>
    <w:p w:rsidR="000059F4" w:rsidRPr="009A5D1C" w:rsidRDefault="000059F4" w:rsidP="000059F4">
      <w:pPr>
        <w:pStyle w:val="NormalWeb"/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9A5D1C">
        <w:rPr>
          <w:rFonts w:asciiTheme="minorHAnsi" w:eastAsia="Times New Roman" w:hAnsiTheme="minorHAnsi" w:cstheme="minorHAnsi"/>
          <w:sz w:val="22"/>
          <w:szCs w:val="22"/>
        </w:rPr>
        <w:t>Garrison, D. R., Anderson, T., &amp; Archer, W. (2004).</w:t>
      </w:r>
      <w:proofErr w:type="gramEnd"/>
      <w:r w:rsidRPr="009A5D1C">
        <w:rPr>
          <w:rFonts w:asciiTheme="minorHAnsi" w:eastAsia="Times New Roman" w:hAnsiTheme="minorHAnsi" w:cstheme="minorHAnsi"/>
          <w:sz w:val="22"/>
          <w:szCs w:val="22"/>
        </w:rPr>
        <w:t xml:space="preserve"> Critical thinking, cognitive presence, and computer conferencing in distance education. Retrieved May 28, 2010 from: </w:t>
      </w:r>
      <w:hyperlink r:id="rId9" w:history="1">
        <w:r w:rsidRPr="009A5D1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http://www.communityofinquiry.com/files/CogPres_Final.pdf</w:t>
        </w:r>
      </w:hyperlink>
    </w:p>
    <w:p w:rsidR="000059F4" w:rsidRPr="009A5D1C" w:rsidRDefault="000059F4" w:rsidP="000059F4">
      <w:pPr>
        <w:pStyle w:val="NormalWeb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9A5D1C">
        <w:rPr>
          <w:rFonts w:asciiTheme="minorHAnsi" w:eastAsia="Times New Roman" w:hAnsiTheme="minorHAnsi" w:cstheme="minorHAnsi"/>
          <w:sz w:val="22"/>
          <w:szCs w:val="22"/>
        </w:rPr>
        <w:t>Grandzol</w:t>
      </w:r>
      <w:proofErr w:type="spellEnd"/>
      <w:r w:rsidRPr="009A5D1C">
        <w:rPr>
          <w:rFonts w:asciiTheme="minorHAnsi" w:eastAsia="Times New Roman" w:hAnsiTheme="minorHAnsi" w:cstheme="minorHAnsi"/>
          <w:sz w:val="22"/>
          <w:szCs w:val="22"/>
        </w:rPr>
        <w:t xml:space="preserve">, C.J. (2010). Interaction in online courses: More is not always better. </w:t>
      </w:r>
      <w:proofErr w:type="gramStart"/>
      <w:r w:rsidRPr="009A5D1C">
        <w:rPr>
          <w:rFonts w:asciiTheme="minorHAnsi" w:eastAsia="Times New Roman" w:hAnsiTheme="minorHAnsi" w:cstheme="minorHAnsi"/>
          <w:sz w:val="22"/>
          <w:szCs w:val="22"/>
        </w:rPr>
        <w:t>Online Journal of Distance Learning.</w:t>
      </w:r>
      <w:proofErr w:type="gramEnd"/>
      <w:r w:rsidRPr="009A5D1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A5D1C">
        <w:rPr>
          <w:rFonts w:asciiTheme="minorHAnsi" w:eastAsia="Times New Roman" w:hAnsiTheme="minorHAnsi" w:cstheme="minorHAnsi"/>
          <w:sz w:val="22"/>
          <w:szCs w:val="22"/>
        </w:rPr>
        <w:t>Vol</w:t>
      </w:r>
      <w:proofErr w:type="spellEnd"/>
      <w:r w:rsidRPr="009A5D1C">
        <w:rPr>
          <w:rFonts w:asciiTheme="minorHAnsi" w:eastAsia="Times New Roman" w:hAnsiTheme="minorHAnsi" w:cstheme="minorHAnsi"/>
          <w:sz w:val="22"/>
          <w:szCs w:val="22"/>
        </w:rPr>
        <w:t xml:space="preserve"> 13 (2).</w:t>
      </w:r>
      <w:proofErr w:type="gramEnd"/>
    </w:p>
    <w:p w:rsidR="000059F4" w:rsidRPr="009A5D1C" w:rsidRDefault="000059F4" w:rsidP="000059F4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9A5D1C">
        <w:rPr>
          <w:rFonts w:asciiTheme="minorHAnsi" w:hAnsiTheme="minorHAnsi" w:cstheme="minorHAnsi"/>
          <w:sz w:val="22"/>
          <w:szCs w:val="22"/>
        </w:rPr>
        <w:t>Klassen</w:t>
      </w:r>
      <w:proofErr w:type="spellEnd"/>
      <w:r w:rsidRPr="009A5D1C">
        <w:rPr>
          <w:rFonts w:asciiTheme="minorHAnsi" w:hAnsiTheme="minorHAnsi" w:cstheme="minorHAnsi"/>
          <w:sz w:val="22"/>
          <w:szCs w:val="22"/>
        </w:rPr>
        <w:t xml:space="preserve">, K. J., &amp; </w:t>
      </w:r>
      <w:proofErr w:type="spellStart"/>
      <w:r w:rsidRPr="009A5D1C">
        <w:rPr>
          <w:rFonts w:asciiTheme="minorHAnsi" w:hAnsiTheme="minorHAnsi" w:cstheme="minorHAnsi"/>
          <w:sz w:val="22"/>
          <w:szCs w:val="22"/>
        </w:rPr>
        <w:t>Biktimirov</w:t>
      </w:r>
      <w:proofErr w:type="spellEnd"/>
      <w:r w:rsidRPr="009A5D1C">
        <w:rPr>
          <w:rFonts w:asciiTheme="minorHAnsi" w:hAnsiTheme="minorHAnsi" w:cstheme="minorHAnsi"/>
          <w:sz w:val="22"/>
          <w:szCs w:val="22"/>
        </w:rPr>
        <w:t>, E. N. (2007).</w:t>
      </w:r>
      <w:proofErr w:type="gramEnd"/>
      <w:r w:rsidRPr="009A5D1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A5D1C">
        <w:rPr>
          <w:rFonts w:asciiTheme="minorHAnsi" w:hAnsiTheme="minorHAnsi" w:cstheme="minorHAnsi"/>
          <w:sz w:val="22"/>
          <w:szCs w:val="22"/>
        </w:rPr>
        <w:t>Relationship between student performance and specific online support materials in an operations course.</w:t>
      </w:r>
      <w:proofErr w:type="gramEnd"/>
      <w:r w:rsidRPr="009A5D1C">
        <w:rPr>
          <w:rFonts w:asciiTheme="minorHAnsi" w:hAnsiTheme="minorHAnsi" w:cstheme="minorHAnsi"/>
          <w:sz w:val="22"/>
          <w:szCs w:val="22"/>
        </w:rPr>
        <w:t xml:space="preserve"> </w:t>
      </w:r>
      <w:r w:rsidRPr="009A5D1C">
        <w:rPr>
          <w:rStyle w:val="Emphasis"/>
          <w:rFonts w:asciiTheme="minorHAnsi" w:hAnsiTheme="minorHAnsi" w:cstheme="minorHAnsi"/>
          <w:sz w:val="22"/>
          <w:szCs w:val="22"/>
        </w:rPr>
        <w:t xml:space="preserve">Journal of the Academy of Business Education, </w:t>
      </w:r>
      <w:proofErr w:type="gramStart"/>
      <w:r w:rsidRPr="009A5D1C">
        <w:rPr>
          <w:rStyle w:val="Emphasis"/>
          <w:rFonts w:asciiTheme="minorHAnsi" w:hAnsiTheme="minorHAnsi" w:cstheme="minorHAnsi"/>
          <w:sz w:val="22"/>
          <w:szCs w:val="22"/>
        </w:rPr>
        <w:t>Summer</w:t>
      </w:r>
      <w:proofErr w:type="gramEnd"/>
      <w:r w:rsidRPr="009A5D1C">
        <w:rPr>
          <w:rFonts w:asciiTheme="minorHAnsi" w:hAnsiTheme="minorHAnsi" w:cstheme="minorHAnsi"/>
          <w:sz w:val="22"/>
          <w:szCs w:val="22"/>
        </w:rPr>
        <w:t>, 40-48.</w:t>
      </w:r>
    </w:p>
    <w:p w:rsidR="000059F4" w:rsidRPr="009A5D1C" w:rsidRDefault="000059F4" w:rsidP="000059F4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9A5D1C">
        <w:rPr>
          <w:rFonts w:asciiTheme="minorHAnsi" w:hAnsiTheme="minorHAnsi" w:cstheme="minorHAnsi"/>
          <w:sz w:val="22"/>
          <w:szCs w:val="22"/>
        </w:rPr>
        <w:t>LaPointe</w:t>
      </w:r>
      <w:proofErr w:type="spellEnd"/>
      <w:r w:rsidRPr="009A5D1C">
        <w:rPr>
          <w:rFonts w:asciiTheme="minorHAnsi" w:hAnsiTheme="minorHAnsi" w:cstheme="minorHAnsi"/>
          <w:sz w:val="22"/>
          <w:szCs w:val="22"/>
        </w:rPr>
        <w:t xml:space="preserve">, D. K., &amp; </w:t>
      </w:r>
      <w:proofErr w:type="spellStart"/>
      <w:r w:rsidRPr="009A5D1C">
        <w:rPr>
          <w:rFonts w:asciiTheme="minorHAnsi" w:hAnsiTheme="minorHAnsi" w:cstheme="minorHAnsi"/>
          <w:sz w:val="22"/>
          <w:szCs w:val="22"/>
        </w:rPr>
        <w:t>Gunawardena</w:t>
      </w:r>
      <w:proofErr w:type="spellEnd"/>
      <w:r w:rsidRPr="009A5D1C">
        <w:rPr>
          <w:rFonts w:asciiTheme="minorHAnsi" w:hAnsiTheme="minorHAnsi" w:cstheme="minorHAnsi"/>
          <w:sz w:val="22"/>
          <w:szCs w:val="22"/>
        </w:rPr>
        <w:t xml:space="preserve">, C. N. (2004). Developing, testing and refining of a model to understand the relationship between peer interaction and learning outcomes in computer‐mediated conferencing. </w:t>
      </w:r>
      <w:r w:rsidRPr="009A5D1C">
        <w:rPr>
          <w:rStyle w:val="Emphasis"/>
          <w:rFonts w:asciiTheme="minorHAnsi" w:hAnsiTheme="minorHAnsi" w:cstheme="minorHAnsi"/>
          <w:sz w:val="22"/>
          <w:szCs w:val="22"/>
        </w:rPr>
        <w:t>Distance Education, 25</w:t>
      </w:r>
      <w:r w:rsidRPr="009A5D1C">
        <w:rPr>
          <w:rFonts w:asciiTheme="minorHAnsi" w:hAnsiTheme="minorHAnsi" w:cstheme="minorHAnsi"/>
          <w:sz w:val="22"/>
          <w:szCs w:val="22"/>
        </w:rPr>
        <w:t>(1), 83‐106.</w:t>
      </w:r>
    </w:p>
    <w:p w:rsidR="000059F4" w:rsidRPr="009A5D1C" w:rsidRDefault="000059F4" w:rsidP="000059F4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gramStart"/>
      <w:r w:rsidRPr="009A5D1C">
        <w:rPr>
          <w:rFonts w:asciiTheme="minorHAnsi" w:hAnsiTheme="minorHAnsi" w:cstheme="minorHAnsi"/>
          <w:sz w:val="22"/>
          <w:szCs w:val="22"/>
        </w:rPr>
        <w:lastRenderedPageBreak/>
        <w:t xml:space="preserve">Marks, R. B., Sibley, S. D., &amp; </w:t>
      </w:r>
      <w:proofErr w:type="spellStart"/>
      <w:r w:rsidRPr="009A5D1C">
        <w:rPr>
          <w:rFonts w:asciiTheme="minorHAnsi" w:hAnsiTheme="minorHAnsi" w:cstheme="minorHAnsi"/>
          <w:sz w:val="22"/>
          <w:szCs w:val="22"/>
        </w:rPr>
        <w:t>Arbaugh</w:t>
      </w:r>
      <w:proofErr w:type="spellEnd"/>
      <w:r w:rsidRPr="009A5D1C">
        <w:rPr>
          <w:rFonts w:asciiTheme="minorHAnsi" w:hAnsiTheme="minorHAnsi" w:cstheme="minorHAnsi"/>
          <w:sz w:val="22"/>
          <w:szCs w:val="22"/>
        </w:rPr>
        <w:t>, J. B. (2005).</w:t>
      </w:r>
      <w:proofErr w:type="gramEnd"/>
      <w:r w:rsidRPr="009A5D1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A5D1C">
        <w:rPr>
          <w:rFonts w:asciiTheme="minorHAnsi" w:hAnsiTheme="minorHAnsi" w:cstheme="minorHAnsi"/>
          <w:sz w:val="22"/>
          <w:szCs w:val="22"/>
        </w:rPr>
        <w:t>A structural equation model of predictors for effective online learning.</w:t>
      </w:r>
      <w:proofErr w:type="gramEnd"/>
      <w:r w:rsidRPr="009A5D1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A5D1C">
        <w:rPr>
          <w:rStyle w:val="Emphasis"/>
          <w:rFonts w:asciiTheme="minorHAnsi" w:hAnsiTheme="minorHAnsi" w:cstheme="minorHAnsi"/>
          <w:sz w:val="22"/>
          <w:szCs w:val="22"/>
        </w:rPr>
        <w:t>Journal of Management Education, 29</w:t>
      </w:r>
      <w:r w:rsidRPr="009A5D1C">
        <w:rPr>
          <w:rFonts w:asciiTheme="minorHAnsi" w:hAnsiTheme="minorHAnsi" w:cstheme="minorHAnsi"/>
          <w:sz w:val="22"/>
          <w:szCs w:val="22"/>
        </w:rPr>
        <w:t>(4), 531‐563.</w:t>
      </w:r>
      <w:proofErr w:type="gramEnd"/>
    </w:p>
    <w:p w:rsidR="000059F4" w:rsidRPr="009A5D1C" w:rsidRDefault="000059F4" w:rsidP="000059F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A5D1C">
        <w:rPr>
          <w:rFonts w:asciiTheme="minorHAnsi" w:hAnsiTheme="minorHAnsi" w:cstheme="minorHAnsi"/>
          <w:sz w:val="22"/>
          <w:szCs w:val="22"/>
        </w:rPr>
        <w:t xml:space="preserve">McLaren, C. H. (2004). </w:t>
      </w:r>
      <w:proofErr w:type="gramStart"/>
      <w:r w:rsidRPr="009A5D1C">
        <w:rPr>
          <w:rFonts w:asciiTheme="minorHAnsi" w:hAnsiTheme="minorHAnsi" w:cstheme="minorHAnsi"/>
          <w:sz w:val="22"/>
          <w:szCs w:val="22"/>
        </w:rPr>
        <w:t>A comparison of student persistence and performance in online and classroom business statistics experiences.</w:t>
      </w:r>
      <w:proofErr w:type="gramEnd"/>
      <w:r w:rsidRPr="009A5D1C">
        <w:rPr>
          <w:rFonts w:asciiTheme="minorHAnsi" w:hAnsiTheme="minorHAnsi" w:cstheme="minorHAnsi"/>
          <w:sz w:val="22"/>
          <w:szCs w:val="22"/>
        </w:rPr>
        <w:t xml:space="preserve"> </w:t>
      </w:r>
      <w:r w:rsidRPr="009A5D1C">
        <w:rPr>
          <w:rStyle w:val="Emphasis"/>
          <w:rFonts w:asciiTheme="minorHAnsi" w:hAnsiTheme="minorHAnsi" w:cstheme="minorHAnsi"/>
          <w:sz w:val="22"/>
          <w:szCs w:val="22"/>
        </w:rPr>
        <w:t>Decision Sciences Journal of Innovative Education, 2</w:t>
      </w:r>
      <w:r w:rsidRPr="009A5D1C">
        <w:rPr>
          <w:rFonts w:asciiTheme="minorHAnsi" w:hAnsiTheme="minorHAnsi" w:cstheme="minorHAnsi"/>
          <w:sz w:val="22"/>
          <w:szCs w:val="22"/>
        </w:rPr>
        <w:t>(1), 1-10.</w:t>
      </w:r>
    </w:p>
    <w:p w:rsidR="000059F4" w:rsidRPr="009A5D1C" w:rsidRDefault="000059F4" w:rsidP="000059F4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9A5D1C">
        <w:rPr>
          <w:rFonts w:asciiTheme="minorHAnsi" w:hAnsiTheme="minorHAnsi" w:cstheme="minorHAnsi"/>
          <w:sz w:val="22"/>
          <w:szCs w:val="22"/>
        </w:rPr>
        <w:t>Miltiadou</w:t>
      </w:r>
      <w:proofErr w:type="spellEnd"/>
      <w:r w:rsidRPr="009A5D1C">
        <w:rPr>
          <w:rFonts w:asciiTheme="minorHAnsi" w:hAnsiTheme="minorHAnsi" w:cstheme="minorHAnsi"/>
          <w:sz w:val="22"/>
          <w:szCs w:val="22"/>
        </w:rPr>
        <w:t xml:space="preserve">, M. &amp; </w:t>
      </w:r>
      <w:proofErr w:type="spellStart"/>
      <w:r w:rsidRPr="009A5D1C">
        <w:rPr>
          <w:rFonts w:asciiTheme="minorHAnsi" w:hAnsiTheme="minorHAnsi" w:cstheme="minorHAnsi"/>
          <w:sz w:val="22"/>
          <w:szCs w:val="22"/>
        </w:rPr>
        <w:t>Savenye</w:t>
      </w:r>
      <w:proofErr w:type="spellEnd"/>
      <w:r w:rsidRPr="009A5D1C">
        <w:rPr>
          <w:rFonts w:asciiTheme="minorHAnsi" w:hAnsiTheme="minorHAnsi" w:cstheme="minorHAnsi"/>
          <w:sz w:val="22"/>
          <w:szCs w:val="22"/>
        </w:rPr>
        <w:t>, W.C. (2010).</w:t>
      </w:r>
      <w:proofErr w:type="gramEnd"/>
      <w:r w:rsidRPr="009A5D1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A5D1C">
        <w:rPr>
          <w:rFonts w:asciiTheme="minorHAnsi" w:hAnsiTheme="minorHAnsi" w:cstheme="minorHAnsi"/>
          <w:sz w:val="22"/>
          <w:szCs w:val="22"/>
        </w:rPr>
        <w:t>Applying social cognitive constructs of motivation to enhance student success in online distance education.</w:t>
      </w:r>
      <w:proofErr w:type="gramEnd"/>
      <w:r w:rsidRPr="009A5D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59F4" w:rsidRPr="009A5D1C" w:rsidRDefault="000059F4" w:rsidP="000059F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A5D1C">
        <w:rPr>
          <w:rFonts w:asciiTheme="minorHAnsi" w:hAnsiTheme="minorHAnsi" w:cstheme="minorHAnsi"/>
          <w:sz w:val="22"/>
          <w:szCs w:val="22"/>
        </w:rPr>
        <w:t xml:space="preserve">Russell, T. L. (2009). </w:t>
      </w:r>
      <w:r w:rsidRPr="009A5D1C">
        <w:rPr>
          <w:rStyle w:val="Emphasis"/>
          <w:rFonts w:asciiTheme="minorHAnsi" w:hAnsiTheme="minorHAnsi" w:cstheme="minorHAnsi"/>
          <w:sz w:val="22"/>
          <w:szCs w:val="22"/>
        </w:rPr>
        <w:t xml:space="preserve">No significant difference phenomenon. </w:t>
      </w:r>
      <w:r w:rsidRPr="009A5D1C">
        <w:rPr>
          <w:rFonts w:asciiTheme="minorHAnsi" w:hAnsiTheme="minorHAnsi" w:cstheme="minorHAnsi"/>
          <w:sz w:val="22"/>
          <w:szCs w:val="22"/>
        </w:rPr>
        <w:t xml:space="preserve">Retrieved February 13, 2009 from: </w:t>
      </w:r>
      <w:hyperlink r:id="rId10" w:history="1">
        <w:r w:rsidRPr="009A5D1C">
          <w:rPr>
            <w:rStyle w:val="Hyperlink"/>
            <w:rFonts w:asciiTheme="minorHAnsi" w:hAnsiTheme="minorHAnsi" w:cstheme="minorHAnsi"/>
            <w:sz w:val="22"/>
            <w:szCs w:val="22"/>
          </w:rPr>
          <w:t>http://www.nosignificantdifference.org/</w:t>
        </w:r>
      </w:hyperlink>
      <w:r w:rsidRPr="009A5D1C">
        <w:rPr>
          <w:rFonts w:asciiTheme="minorHAnsi" w:hAnsiTheme="minorHAnsi" w:cstheme="minorHAnsi"/>
          <w:sz w:val="22"/>
          <w:szCs w:val="22"/>
        </w:rPr>
        <w:t>.</w:t>
      </w:r>
    </w:p>
    <w:p w:rsidR="000059F4" w:rsidRPr="009A5D1C" w:rsidRDefault="000059F4" w:rsidP="000059F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A5D1C">
        <w:rPr>
          <w:rFonts w:asciiTheme="minorHAnsi" w:hAnsiTheme="minorHAnsi" w:cstheme="minorHAnsi"/>
          <w:sz w:val="22"/>
          <w:szCs w:val="22"/>
        </w:rPr>
        <w:t xml:space="preserve">Swan, K. (2002). Building learning communities in online courses: The importance of interaction. </w:t>
      </w:r>
      <w:r w:rsidRPr="009A5D1C">
        <w:rPr>
          <w:rStyle w:val="Emphasis"/>
          <w:rFonts w:asciiTheme="minorHAnsi" w:hAnsiTheme="minorHAnsi" w:cstheme="minorHAnsi"/>
          <w:sz w:val="22"/>
          <w:szCs w:val="22"/>
        </w:rPr>
        <w:t>Education, Communication &amp; Information, 2</w:t>
      </w:r>
      <w:r w:rsidRPr="009A5D1C">
        <w:rPr>
          <w:rFonts w:asciiTheme="minorHAnsi" w:hAnsiTheme="minorHAnsi" w:cstheme="minorHAnsi"/>
          <w:sz w:val="22"/>
          <w:szCs w:val="22"/>
        </w:rPr>
        <w:t>(1), 23-49.</w:t>
      </w:r>
    </w:p>
    <w:p w:rsidR="000059F4" w:rsidRPr="009A5D1C" w:rsidRDefault="000059F4" w:rsidP="000059F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A5D1C">
        <w:rPr>
          <w:rFonts w:asciiTheme="minorHAnsi" w:hAnsiTheme="minorHAnsi" w:cstheme="minorHAnsi"/>
          <w:sz w:val="22"/>
          <w:szCs w:val="22"/>
        </w:rPr>
        <w:t xml:space="preserve">Swan, K. (2003). Learning effectiveness: What the research tells us. In J. Bourne and J. C. Moore (Eds.) </w:t>
      </w:r>
      <w:r w:rsidRPr="009A5D1C">
        <w:rPr>
          <w:rStyle w:val="Emphasis"/>
          <w:rFonts w:asciiTheme="minorHAnsi" w:hAnsiTheme="minorHAnsi" w:cstheme="minorHAnsi"/>
          <w:sz w:val="22"/>
          <w:szCs w:val="22"/>
        </w:rPr>
        <w:t>Elements of Quality Online Education: Practice and direction.</w:t>
      </w:r>
      <w:r w:rsidRPr="009A5D1C">
        <w:rPr>
          <w:rFonts w:asciiTheme="minorHAnsi" w:hAnsiTheme="minorHAnsi" w:cstheme="minorHAnsi"/>
          <w:sz w:val="22"/>
          <w:szCs w:val="22"/>
        </w:rPr>
        <w:t xml:space="preserve"> (p. 13-45). Needham, </w:t>
      </w:r>
      <w:proofErr w:type="gramStart"/>
      <w:r w:rsidRPr="009A5D1C">
        <w:rPr>
          <w:rFonts w:asciiTheme="minorHAnsi" w:hAnsiTheme="minorHAnsi" w:cstheme="minorHAnsi"/>
          <w:sz w:val="22"/>
          <w:szCs w:val="22"/>
        </w:rPr>
        <w:t>MA.:</w:t>
      </w:r>
      <w:proofErr w:type="gramEnd"/>
      <w:r w:rsidRPr="009A5D1C">
        <w:rPr>
          <w:rFonts w:asciiTheme="minorHAnsi" w:hAnsiTheme="minorHAnsi" w:cstheme="minorHAnsi"/>
          <w:sz w:val="22"/>
          <w:szCs w:val="22"/>
        </w:rPr>
        <w:t xml:space="preserve"> Sloan-C.</w:t>
      </w:r>
    </w:p>
    <w:p w:rsidR="000059F4" w:rsidRPr="009A5D1C" w:rsidRDefault="000059F4" w:rsidP="000059F4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9A5D1C">
        <w:rPr>
          <w:rFonts w:asciiTheme="minorHAnsi" w:hAnsiTheme="minorHAnsi" w:cstheme="minorHAnsi"/>
          <w:sz w:val="22"/>
          <w:szCs w:val="22"/>
        </w:rPr>
        <w:t>Syler</w:t>
      </w:r>
      <w:proofErr w:type="spellEnd"/>
      <w:r w:rsidRPr="009A5D1C">
        <w:rPr>
          <w:rFonts w:asciiTheme="minorHAnsi" w:hAnsiTheme="minorHAnsi" w:cstheme="minorHAnsi"/>
          <w:sz w:val="22"/>
          <w:szCs w:val="22"/>
        </w:rPr>
        <w:t xml:space="preserve">, R. A., </w:t>
      </w:r>
      <w:proofErr w:type="spellStart"/>
      <w:r w:rsidRPr="009A5D1C">
        <w:rPr>
          <w:rFonts w:asciiTheme="minorHAnsi" w:hAnsiTheme="minorHAnsi" w:cstheme="minorHAnsi"/>
          <w:sz w:val="22"/>
          <w:szCs w:val="22"/>
        </w:rPr>
        <w:t>Cegielski</w:t>
      </w:r>
      <w:proofErr w:type="spellEnd"/>
      <w:r w:rsidRPr="009A5D1C">
        <w:rPr>
          <w:rFonts w:asciiTheme="minorHAnsi" w:hAnsiTheme="minorHAnsi" w:cstheme="minorHAnsi"/>
          <w:sz w:val="22"/>
          <w:szCs w:val="22"/>
        </w:rPr>
        <w:t>, C. G., Oswald, S. L., &amp; Rainer, R. K. (2006).</w:t>
      </w:r>
      <w:proofErr w:type="gramEnd"/>
      <w:r w:rsidRPr="009A5D1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A5D1C">
        <w:rPr>
          <w:rFonts w:asciiTheme="minorHAnsi" w:hAnsiTheme="minorHAnsi" w:cstheme="minorHAnsi"/>
          <w:sz w:val="22"/>
          <w:szCs w:val="22"/>
        </w:rPr>
        <w:t>Examining drivers of course performance: An exploratory examination of an introductory CIS applications course.</w:t>
      </w:r>
      <w:proofErr w:type="gramEnd"/>
      <w:r w:rsidRPr="009A5D1C">
        <w:rPr>
          <w:rFonts w:asciiTheme="minorHAnsi" w:hAnsiTheme="minorHAnsi" w:cstheme="minorHAnsi"/>
          <w:sz w:val="22"/>
          <w:szCs w:val="22"/>
        </w:rPr>
        <w:t xml:space="preserve"> </w:t>
      </w:r>
      <w:r w:rsidRPr="009A5D1C">
        <w:rPr>
          <w:rStyle w:val="Emphasis"/>
          <w:rFonts w:asciiTheme="minorHAnsi" w:hAnsiTheme="minorHAnsi" w:cstheme="minorHAnsi"/>
          <w:sz w:val="22"/>
          <w:szCs w:val="22"/>
        </w:rPr>
        <w:t>Decision Sciences Journal of Innovative Education, 4</w:t>
      </w:r>
      <w:r w:rsidRPr="009A5D1C">
        <w:rPr>
          <w:rFonts w:asciiTheme="minorHAnsi" w:hAnsiTheme="minorHAnsi" w:cstheme="minorHAnsi"/>
          <w:sz w:val="22"/>
          <w:szCs w:val="22"/>
        </w:rPr>
        <w:t>(1), 51-65.</w:t>
      </w:r>
    </w:p>
    <w:p w:rsidR="005E06F9" w:rsidRDefault="000059F4" w:rsidP="000059F4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gramStart"/>
      <w:r w:rsidRPr="009A5D1C">
        <w:rPr>
          <w:rFonts w:asciiTheme="minorHAnsi" w:hAnsiTheme="minorHAnsi" w:cstheme="minorHAnsi"/>
          <w:sz w:val="22"/>
          <w:szCs w:val="22"/>
        </w:rPr>
        <w:t xml:space="preserve">Wang, A. Y. &amp; </w:t>
      </w:r>
      <w:proofErr w:type="spellStart"/>
      <w:r w:rsidRPr="009A5D1C">
        <w:rPr>
          <w:rFonts w:asciiTheme="minorHAnsi" w:hAnsiTheme="minorHAnsi" w:cstheme="minorHAnsi"/>
          <w:sz w:val="22"/>
          <w:szCs w:val="22"/>
        </w:rPr>
        <w:t>Newlin</w:t>
      </w:r>
      <w:proofErr w:type="spellEnd"/>
      <w:r w:rsidRPr="009A5D1C">
        <w:rPr>
          <w:rFonts w:asciiTheme="minorHAnsi" w:hAnsiTheme="minorHAnsi" w:cstheme="minorHAnsi"/>
          <w:sz w:val="22"/>
          <w:szCs w:val="22"/>
        </w:rPr>
        <w:t>, M. H. (2000).</w:t>
      </w:r>
      <w:proofErr w:type="gramEnd"/>
      <w:r w:rsidRPr="009A5D1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A5D1C">
        <w:rPr>
          <w:rFonts w:asciiTheme="minorHAnsi" w:hAnsiTheme="minorHAnsi" w:cstheme="minorHAnsi"/>
          <w:sz w:val="22"/>
          <w:szCs w:val="22"/>
        </w:rPr>
        <w:t>Characteristics of students who enroll and succeed in psychology web-based courses.</w:t>
      </w:r>
      <w:proofErr w:type="gramEnd"/>
      <w:r w:rsidRPr="009A5D1C">
        <w:rPr>
          <w:rFonts w:asciiTheme="minorHAnsi" w:hAnsiTheme="minorHAnsi" w:cstheme="minorHAnsi"/>
          <w:sz w:val="22"/>
          <w:szCs w:val="22"/>
        </w:rPr>
        <w:t xml:space="preserve"> </w:t>
      </w:r>
      <w:r w:rsidRPr="009A5D1C">
        <w:rPr>
          <w:rStyle w:val="Emphasis"/>
          <w:rFonts w:asciiTheme="minorHAnsi" w:hAnsiTheme="minorHAnsi" w:cstheme="minorHAnsi"/>
          <w:sz w:val="22"/>
          <w:szCs w:val="22"/>
        </w:rPr>
        <w:t>Journal of Educational Psychology, 92</w:t>
      </w:r>
      <w:r w:rsidRPr="009A5D1C">
        <w:rPr>
          <w:rFonts w:asciiTheme="minorHAnsi" w:hAnsiTheme="minorHAnsi" w:cstheme="minorHAnsi"/>
          <w:sz w:val="22"/>
          <w:szCs w:val="22"/>
        </w:rPr>
        <w:t>(1), 137-143.</w:t>
      </w:r>
    </w:p>
    <w:p w:rsidR="00811B2E" w:rsidRDefault="00811B2E" w:rsidP="000059F4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3900C4" w:rsidRPr="009A5D1C" w:rsidRDefault="003900C4">
      <w:pPr>
        <w:rPr>
          <w:rFonts w:cstheme="minorHAnsi"/>
        </w:rPr>
      </w:pPr>
      <w:bookmarkStart w:id="0" w:name="_GoBack"/>
      <w:bookmarkEnd w:id="0"/>
    </w:p>
    <w:sectPr w:rsidR="003900C4" w:rsidRPr="009A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F4"/>
    <w:rsid w:val="000059F4"/>
    <w:rsid w:val="0029200E"/>
    <w:rsid w:val="00353D3A"/>
    <w:rsid w:val="003900C4"/>
    <w:rsid w:val="005E06F9"/>
    <w:rsid w:val="00621801"/>
    <w:rsid w:val="00811B2E"/>
    <w:rsid w:val="00813683"/>
    <w:rsid w:val="009A5D1C"/>
    <w:rsid w:val="009E6E7D"/>
    <w:rsid w:val="00C423A8"/>
    <w:rsid w:val="00F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9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59F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059F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2180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218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9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59F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059F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2180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218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.ithaka.org/download/file/fid/6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.ithaka.org/research-publications/interactive-learning-online-public-universities-evidence-randomized-trial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ncat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2.ed.gov/rschstat/eval/tech/evidence-based-practices/finalreport.pdf" TargetMode="External"/><Relationship Id="rId10" Type="http://schemas.openxmlformats.org/officeDocument/2006/relationships/hyperlink" Target="http://www.nosignificantdifferen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unityofinquiry.com/files/CogPres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Smiley</dc:creator>
  <cp:lastModifiedBy>Ellen</cp:lastModifiedBy>
  <cp:revision>12</cp:revision>
  <cp:lastPrinted>2012-11-29T17:59:00Z</cp:lastPrinted>
  <dcterms:created xsi:type="dcterms:W3CDTF">2012-11-29T15:47:00Z</dcterms:created>
  <dcterms:modified xsi:type="dcterms:W3CDTF">2013-03-27T17:16:00Z</dcterms:modified>
</cp:coreProperties>
</file>