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480" w:lineRule="auto"/>
        <w:jc w:val="center"/>
        <w:rPr>
          <w:sz w:val="24"/>
          <w:szCs w:val="24"/>
        </w:rPr>
      </w:pPr>
      <w:r w:rsidDel="00000000" w:rsidR="00000000" w:rsidRPr="00000000">
        <w:rPr>
          <w:sz w:val="24"/>
          <w:szCs w:val="24"/>
          <w:rtl w:val="0"/>
        </w:rPr>
        <w:t xml:space="preserve">Online Meeting</w:t>
      </w:r>
    </w:p>
    <w:p w:rsidR="00000000" w:rsidDel="00000000" w:rsidP="00000000" w:rsidRDefault="00000000" w:rsidRPr="00000000" w14:paraId="00000002">
      <w:pPr>
        <w:spacing w:line="480" w:lineRule="auto"/>
        <w:rPr>
          <w:rFonts w:ascii="Times New Roman" w:cs="Times New Roman" w:eastAsia="Times New Roman" w:hAnsi="Times New Roman"/>
          <w:sz w:val="24"/>
          <w:szCs w:val="24"/>
        </w:rPr>
      </w:pPr>
      <w:r w:rsidDel="00000000" w:rsidR="00000000" w:rsidRPr="00000000">
        <w:rPr>
          <w:sz w:val="24"/>
          <w:szCs w:val="24"/>
          <w:rtl w:val="0"/>
        </w:rPr>
        <w:t xml:space="preserve">In Attendance: Nanette Johnson (City Tech), Derek Stadler (LaGuardia), Nelson </w:t>
      </w:r>
      <w:r w:rsidDel="00000000" w:rsidR="00000000" w:rsidRPr="00000000">
        <w:rPr>
          <w:rFonts w:ascii="Times New Roman" w:cs="Times New Roman" w:eastAsia="Times New Roman" w:hAnsi="Times New Roman"/>
          <w:sz w:val="24"/>
          <w:szCs w:val="24"/>
          <w:rtl w:val="0"/>
        </w:rPr>
        <w:t xml:space="preserve">Santana (Bronx Community College), John DeLooper (Lehman), Jill Cirasella (Graduate Center), Keith Muchowski (City Tech), Eric Pellerin (Medgar Evers), Mark Aaron Polger (Staten Island College), Leila Walker (Queens College), Madeline Ruggiero (QCC), Matt Dineiro (City College), Kel Karpinski (NYCCT), William Casari (Hostos). Charles Keyes (LaGuardia), Wanette Clyde (NYCCT), Maria Kiriakova (John Jay), Samantha Walsh (Hunter College), Nicole Williams (CUNY School of Medicine), Letitia Hazell (Baruch), Julie Turley (Kingsborough)</w:t>
      </w:r>
    </w:p>
    <w:p w:rsidR="00000000" w:rsidDel="00000000" w:rsidP="00000000" w:rsidRDefault="00000000" w:rsidRPr="00000000" w14:paraId="00000003">
      <w:pPr>
        <w:spacing w:line="48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Treasurer’s Update: We have $12,000 and 109 active members</w:t>
      </w:r>
    </w:p>
    <w:p w:rsidR="00000000" w:rsidDel="00000000" w:rsidP="00000000" w:rsidRDefault="00000000" w:rsidRPr="00000000" w14:paraId="00000005">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How Can We Raise Funds For LACUNY: We need to consider historical expenditures. Funds needed for editors($2000), scholarship ($1800), meetings ($50), Suggestion to raise dues slightly from $20. We will revisit this in our next meeting.</w:t>
      </w:r>
    </w:p>
    <w:p w:rsidR="00000000" w:rsidDel="00000000" w:rsidP="00000000" w:rsidRDefault="00000000" w:rsidRPr="00000000" w14:paraId="00000006">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CCL (Council of Chief Librarians) Update: A librarian is needed on the LMS (Learning Management System) Committee for CUNY’s migration from Blackboard to BrightSpace. The committee is working on the sharing of books between SUNY and CUNY libraries. Book banning was discussed. On some CUNY campuses security may not allow visitors even though libraries permit visitors</w:t>
      </w:r>
    </w:p>
    <w:p w:rsidR="00000000" w:rsidDel="00000000" w:rsidP="00000000" w:rsidRDefault="00000000" w:rsidRPr="00000000" w14:paraId="00000007">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Membership/Recruitment: Mark reported that he is trying to dedupe memberships.</w:t>
      </w:r>
    </w:p>
    <w:p w:rsidR="00000000" w:rsidDel="00000000" w:rsidP="00000000" w:rsidRDefault="00000000" w:rsidRPr="00000000" w14:paraId="00000008">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Grace-Ellen McCrann Lecture Series Next Friday, 10/20, virtually,  at 2:00 pm - 4:00 pm. </w:t>
      </w:r>
      <w:r w:rsidDel="00000000" w:rsidR="00000000" w:rsidRPr="00000000">
        <w:rPr>
          <w:rFonts w:ascii="Times New Roman" w:cs="Times New Roman" w:eastAsia="Times New Roman" w:hAnsi="Times New Roman"/>
          <w:sz w:val="24"/>
          <w:szCs w:val="24"/>
          <w:highlight w:val="white"/>
          <w:rtl w:val="0"/>
        </w:rPr>
        <w:t xml:space="preserve">This event will be hosted in conjunction with our Fall membership meeting where all LACUNY members are welcome to join.</w:t>
      </w:r>
    </w:p>
    <w:p w:rsidR="00000000" w:rsidDel="00000000" w:rsidP="00000000" w:rsidRDefault="00000000" w:rsidRPr="00000000" w14:paraId="00000009">
      <w:pPr>
        <w:numPr>
          <w:ilvl w:val="0"/>
          <w:numId w:val="1"/>
        </w:numPr>
        <w:spacing w:line="480" w:lineRule="auto"/>
        <w:ind w:left="720" w:hanging="360"/>
        <w:rPr>
          <w:rFonts w:ascii="Times New Roman" w:cs="Times New Roman" w:eastAsia="Times New Roman" w:hAnsi="Times New Roman"/>
          <w:sz w:val="24"/>
          <w:szCs w:val="24"/>
          <w:highlight w:val="white"/>
        </w:rPr>
      </w:pPr>
      <w:r w:rsidDel="00000000" w:rsidR="00000000" w:rsidRPr="00000000">
        <w:rPr>
          <w:rtl w:val="0"/>
        </w:rPr>
        <w:t xml:space="preserve"> Urban Library Journal Fall issue should be coming out soon in about one week.</w:t>
      </w:r>
    </w:p>
    <w:p w:rsidR="00000000" w:rsidDel="00000000" w:rsidP="00000000" w:rsidRDefault="00000000" w:rsidRPr="00000000" w14:paraId="0000000A">
      <w:pPr>
        <w:numPr>
          <w:ilvl w:val="0"/>
          <w:numId w:val="1"/>
        </w:numPr>
        <w:spacing w:line="480" w:lineRule="auto"/>
        <w:ind w:left="720" w:hanging="360"/>
        <w:rPr>
          <w:rFonts w:ascii="Times New Roman" w:cs="Times New Roman" w:eastAsia="Times New Roman" w:hAnsi="Times New Roman"/>
          <w:sz w:val="24"/>
          <w:szCs w:val="24"/>
          <w:highlight w:val="white"/>
          <w:u w:val="none"/>
        </w:rPr>
      </w:pPr>
      <w:r w:rsidDel="00000000" w:rsidR="00000000" w:rsidRPr="00000000">
        <w:rPr>
          <w:rFonts w:ascii="Times New Roman" w:cs="Times New Roman" w:eastAsia="Times New Roman" w:hAnsi="Times New Roman"/>
          <w:sz w:val="24"/>
          <w:szCs w:val="24"/>
          <w:highlight w:val="white"/>
          <w:rtl w:val="0"/>
        </w:rPr>
        <w:t xml:space="preserve">Faculty and Staff Safety:  Some CUNY schools have panic buttons and others rely on Public Safety either their presence or phone call.</w:t>
      </w:r>
    </w:p>
    <w:p w:rsidR="00000000" w:rsidDel="00000000" w:rsidP="00000000" w:rsidRDefault="00000000" w:rsidRPr="00000000" w14:paraId="0000000B">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tl w:val="0"/>
        </w:rPr>
        <w:t xml:space="preserve"> LACUNY Institute 2024: Waiting to see if  BCC can host and have one full day in person or two days with both virtual and 2nd day with HyFlex option.</w:t>
      </w:r>
    </w:p>
    <w:p w:rsidR="00000000" w:rsidDel="00000000" w:rsidP="00000000" w:rsidRDefault="00000000" w:rsidRPr="00000000" w14:paraId="0000000C">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tl w:val="0"/>
        </w:rPr>
        <w:t xml:space="preserve">LACUNY. Roundtable Call and Updates no updates scholarly communication round table meeting Tuesday, 10/17 at 3pm. Open to anyone with no expectation of expertise.</w:t>
      </w:r>
    </w:p>
    <w:p w:rsidR="00000000" w:rsidDel="00000000" w:rsidP="00000000" w:rsidRDefault="00000000" w:rsidRPr="00000000" w14:paraId="0000000D">
      <w:pPr>
        <w:numPr>
          <w:ilvl w:val="0"/>
          <w:numId w:val="1"/>
        </w:numPr>
        <w:spacing w:line="48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New Business:NYMASA (</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t xml:space="preserve">New York Metro American Studies Association) institute theme is abolitionist and Oko Farms tour. Wynette will write a proposal for funding and we will vote in our next meeting on November 10th.</w:t>
      </w:r>
    </w:p>
    <w:p w:rsidR="00000000" w:rsidDel="00000000" w:rsidP="00000000" w:rsidRDefault="00000000" w:rsidRPr="00000000" w14:paraId="0000000E">
      <w:pPr>
        <w:spacing w:line="480" w:lineRule="auto"/>
        <w:ind w:left="72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F">
      <w:pPr>
        <w:spacing w:line="480" w:lineRule="auto"/>
        <w:rPr>
          <w:sz w:val="24"/>
          <w:szCs w:val="24"/>
        </w:rPr>
      </w:pPr>
      <w:r w:rsidDel="00000000" w:rsidR="00000000" w:rsidRPr="00000000">
        <w:rPr>
          <w:rtl w:val="0"/>
        </w:rPr>
      </w:r>
    </w:p>
    <w:p w:rsidR="00000000" w:rsidDel="00000000" w:rsidP="00000000" w:rsidRDefault="00000000" w:rsidRPr="00000000" w14:paraId="00000010">
      <w:pPr>
        <w:spacing w:line="480" w:lineRule="auto"/>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