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818F" w14:textId="77777777" w:rsidR="00803F20" w:rsidRDefault="008B35E5">
      <w:pPr>
        <w:jc w:val="center"/>
        <w:rPr>
          <w:b/>
          <w:sz w:val="28"/>
          <w:szCs w:val="28"/>
        </w:rPr>
      </w:pPr>
      <w:bookmarkStart w:id="0" w:name="_GoBack"/>
      <w:bookmarkEnd w:id="0"/>
      <w:r>
        <w:rPr>
          <w:b/>
          <w:sz w:val="28"/>
          <w:szCs w:val="28"/>
        </w:rPr>
        <w:t xml:space="preserve">CUNY Council of Chief Librarians </w:t>
      </w:r>
    </w:p>
    <w:p w14:paraId="409D168E" w14:textId="77777777" w:rsidR="00803F20" w:rsidRDefault="008B35E5">
      <w:pPr>
        <w:jc w:val="center"/>
        <w:rPr>
          <w:b/>
          <w:i/>
          <w:sz w:val="28"/>
          <w:szCs w:val="28"/>
        </w:rPr>
      </w:pPr>
      <w:r>
        <w:rPr>
          <w:b/>
          <w:i/>
          <w:sz w:val="28"/>
          <w:szCs w:val="28"/>
        </w:rPr>
        <w:t xml:space="preserve">Statement on Library Faculty Scholarship and Academic Freedom  </w:t>
      </w:r>
    </w:p>
    <w:p w14:paraId="65770F20" w14:textId="77777777" w:rsidR="00803F20" w:rsidRDefault="00803F20">
      <w:pPr>
        <w:rPr>
          <w:b/>
          <w:i/>
          <w:sz w:val="28"/>
          <w:szCs w:val="28"/>
        </w:rPr>
      </w:pPr>
    </w:p>
    <w:p w14:paraId="7EAD2A38" w14:textId="77777777" w:rsidR="003A7D74" w:rsidRDefault="00AF62ED" w:rsidP="00AF62ED">
      <w:pPr>
        <w:spacing w:line="240" w:lineRule="auto"/>
        <w:rPr>
          <w:rFonts w:eastAsia="Times New Roman"/>
          <w:color w:val="000000"/>
          <w:sz w:val="24"/>
          <w:szCs w:val="24"/>
          <w:shd w:val="clear" w:color="auto" w:fill="FFFFFF"/>
          <w:lang w:val="en-US"/>
        </w:rPr>
      </w:pPr>
      <w:r w:rsidRPr="00AF62ED">
        <w:rPr>
          <w:rFonts w:eastAsia="Times New Roman"/>
          <w:color w:val="000000"/>
          <w:sz w:val="24"/>
          <w:szCs w:val="24"/>
          <w:shd w:val="clear" w:color="auto" w:fill="FFFFFF"/>
          <w:lang w:val="en-US"/>
        </w:rPr>
        <w:t>Like all CUNY faculty, library faculty are responsible for engaging in scholarship that advances and disseminates knowledge.</w:t>
      </w:r>
      <w:r w:rsidR="00561AE3">
        <w:rPr>
          <w:rFonts w:eastAsia="Times New Roman"/>
          <w:color w:val="000000"/>
          <w:sz w:val="24"/>
          <w:szCs w:val="24"/>
          <w:shd w:val="clear" w:color="auto" w:fill="FFFFFF"/>
          <w:lang w:val="en-US"/>
        </w:rPr>
        <w:t xml:space="preserve"> </w:t>
      </w:r>
      <w:r w:rsidRPr="00AF62ED">
        <w:rPr>
          <w:rFonts w:eastAsia="Times New Roman"/>
          <w:color w:val="000000"/>
          <w:sz w:val="24"/>
          <w:szCs w:val="24"/>
          <w:shd w:val="clear" w:color="auto" w:fill="FFFFFF"/>
          <w:lang w:val="en-US"/>
        </w:rPr>
        <w:t xml:space="preserve">In addition to </w:t>
      </w:r>
      <w:r w:rsidR="003A7D74">
        <w:rPr>
          <w:rFonts w:eastAsia="Times New Roman"/>
          <w:color w:val="000000"/>
          <w:sz w:val="24"/>
          <w:szCs w:val="24"/>
          <w:shd w:val="clear" w:color="auto" w:fill="FFFFFF"/>
          <w:lang w:val="en-US"/>
        </w:rPr>
        <w:t xml:space="preserve">earning </w:t>
      </w:r>
      <w:r w:rsidRPr="00AF62ED">
        <w:rPr>
          <w:rFonts w:eastAsia="Times New Roman"/>
          <w:color w:val="000000"/>
          <w:sz w:val="24"/>
          <w:szCs w:val="24"/>
          <w:shd w:val="clear" w:color="auto" w:fill="FFFFFF"/>
          <w:lang w:val="en-US"/>
        </w:rPr>
        <w:t xml:space="preserve">a Master's degree in library </w:t>
      </w:r>
      <w:r w:rsidR="003A7D74">
        <w:rPr>
          <w:rFonts w:eastAsia="Times New Roman"/>
          <w:color w:val="000000"/>
          <w:sz w:val="24"/>
          <w:szCs w:val="24"/>
          <w:shd w:val="clear" w:color="auto" w:fill="FFFFFF"/>
          <w:lang w:val="en-US"/>
        </w:rPr>
        <w:t>and information science, tenure-</w:t>
      </w:r>
      <w:r w:rsidRPr="00AF62ED">
        <w:rPr>
          <w:rFonts w:eastAsia="Times New Roman"/>
          <w:color w:val="000000"/>
          <w:sz w:val="24"/>
          <w:szCs w:val="24"/>
          <w:shd w:val="clear" w:color="auto" w:fill="FFFFFF"/>
          <w:lang w:val="en-US"/>
        </w:rPr>
        <w:t xml:space="preserve">track library faculty members are required to possess an advanced degree in a subject discipline. </w:t>
      </w:r>
    </w:p>
    <w:p w14:paraId="4371F220" w14:textId="77777777" w:rsidR="003A7D74" w:rsidRDefault="003A7D74" w:rsidP="00AF62ED">
      <w:pPr>
        <w:spacing w:line="240" w:lineRule="auto"/>
        <w:rPr>
          <w:rFonts w:eastAsia="Times New Roman"/>
          <w:color w:val="000000"/>
          <w:sz w:val="24"/>
          <w:szCs w:val="24"/>
          <w:shd w:val="clear" w:color="auto" w:fill="FFFFFF"/>
          <w:lang w:val="en-US"/>
        </w:rPr>
      </w:pPr>
    </w:p>
    <w:p w14:paraId="14B9E01E" w14:textId="77777777" w:rsidR="003A7D74" w:rsidRDefault="00AF62ED" w:rsidP="00AF62ED">
      <w:pPr>
        <w:spacing w:line="240" w:lineRule="auto"/>
        <w:rPr>
          <w:rFonts w:eastAsia="Times New Roman"/>
          <w:color w:val="000000"/>
          <w:sz w:val="14"/>
          <w:szCs w:val="14"/>
          <w:shd w:val="clear" w:color="auto" w:fill="FFFFFF"/>
          <w:vertAlign w:val="superscript"/>
          <w:lang w:val="en-US"/>
        </w:rPr>
      </w:pPr>
      <w:r w:rsidRPr="00AF62ED">
        <w:rPr>
          <w:rFonts w:eastAsia="Times New Roman"/>
          <w:color w:val="000000"/>
          <w:sz w:val="24"/>
          <w:szCs w:val="24"/>
          <w:shd w:val="clear" w:color="auto" w:fill="FFFFFF"/>
          <w:lang w:val="en-US"/>
        </w:rPr>
        <w:t>A library faculty member’s creative or scholarly research and knowledge may be informed by library</w:t>
      </w:r>
      <w:r w:rsidR="003A7D74">
        <w:rPr>
          <w:rFonts w:eastAsia="Times New Roman"/>
          <w:color w:val="000000"/>
          <w:sz w:val="24"/>
          <w:szCs w:val="24"/>
          <w:shd w:val="clear" w:color="auto" w:fill="FFFFFF"/>
          <w:lang w:val="en-US"/>
        </w:rPr>
        <w:t xml:space="preserve"> and information</w:t>
      </w:r>
      <w:r w:rsidRPr="00AF62ED">
        <w:rPr>
          <w:rFonts w:eastAsia="Times New Roman"/>
          <w:color w:val="000000"/>
          <w:sz w:val="24"/>
          <w:szCs w:val="24"/>
          <w:shd w:val="clear" w:color="auto" w:fill="FFFFFF"/>
          <w:lang w:val="en-US"/>
        </w:rPr>
        <w:t xml:space="preserve"> science, their </w:t>
      </w:r>
      <w:r w:rsidR="003A7D74">
        <w:rPr>
          <w:rFonts w:eastAsia="Times New Roman"/>
          <w:color w:val="000000"/>
          <w:sz w:val="24"/>
          <w:szCs w:val="24"/>
          <w:shd w:val="clear" w:color="auto" w:fill="FFFFFF"/>
          <w:lang w:val="en-US"/>
        </w:rPr>
        <w:t xml:space="preserve">individual subject discipline, </w:t>
      </w:r>
      <w:r w:rsidRPr="00AF62ED">
        <w:rPr>
          <w:rFonts w:eastAsia="Times New Roman"/>
          <w:color w:val="000000"/>
          <w:sz w:val="24"/>
          <w:szCs w:val="24"/>
          <w:shd w:val="clear" w:color="auto" w:fill="FFFFFF"/>
          <w:lang w:val="en-US"/>
        </w:rPr>
        <w:t>or new ideas and directions that emerge over the course of an academic career. These diverse interests enhance the ability of librarians—and, by extension, their departments—to support teaching, learning, and research, as well as strengthen collaboration and outreach to faculty</w:t>
      </w:r>
      <w:r w:rsidR="00561AE3">
        <w:rPr>
          <w:rFonts w:eastAsia="Times New Roman"/>
          <w:color w:val="000000"/>
          <w:sz w:val="24"/>
          <w:szCs w:val="24"/>
          <w:shd w:val="clear" w:color="auto" w:fill="FFFFFF"/>
          <w:lang w:val="en-US"/>
        </w:rPr>
        <w:t>.</w:t>
      </w:r>
      <w:r w:rsidR="00561AE3">
        <w:rPr>
          <w:rStyle w:val="FootnoteReference"/>
          <w:rFonts w:eastAsia="Times New Roman"/>
          <w:color w:val="000000"/>
          <w:sz w:val="24"/>
          <w:szCs w:val="24"/>
          <w:shd w:val="clear" w:color="auto" w:fill="FFFFFF"/>
          <w:lang w:val="en-US"/>
        </w:rPr>
        <w:footnoteReference w:id="1"/>
      </w:r>
      <w:r w:rsidR="00561AE3">
        <w:rPr>
          <w:rFonts w:eastAsia="Times New Roman"/>
          <w:color w:val="000000"/>
          <w:sz w:val="14"/>
          <w:szCs w:val="14"/>
          <w:shd w:val="clear" w:color="auto" w:fill="FFFFFF"/>
          <w:vertAlign w:val="superscript"/>
          <w:lang w:val="en-US"/>
        </w:rPr>
        <w:t xml:space="preserve">  </w:t>
      </w:r>
    </w:p>
    <w:p w14:paraId="21D1939D" w14:textId="77777777" w:rsidR="003A7D74" w:rsidRDefault="003A7D74" w:rsidP="00AF62ED">
      <w:pPr>
        <w:spacing w:line="240" w:lineRule="auto"/>
        <w:rPr>
          <w:rFonts w:eastAsia="Times New Roman"/>
          <w:color w:val="000000"/>
          <w:sz w:val="14"/>
          <w:szCs w:val="14"/>
          <w:shd w:val="clear" w:color="auto" w:fill="FFFFFF"/>
          <w:vertAlign w:val="superscript"/>
          <w:lang w:val="en-US"/>
        </w:rPr>
      </w:pPr>
    </w:p>
    <w:p w14:paraId="4C9FB73E" w14:textId="04C737C5" w:rsidR="00AF62ED" w:rsidRPr="00AF62ED" w:rsidRDefault="003A7D74" w:rsidP="00AF62ED">
      <w:pPr>
        <w:spacing w:line="240" w:lineRule="auto"/>
        <w:rPr>
          <w:rFonts w:ascii="Times New Roman" w:eastAsia="Times New Roman" w:hAnsi="Times New Roman" w:cs="Times New Roman"/>
          <w:sz w:val="24"/>
          <w:szCs w:val="24"/>
          <w:lang w:val="en-US"/>
        </w:rPr>
      </w:pPr>
      <w:r>
        <w:rPr>
          <w:rFonts w:eastAsia="Times New Roman"/>
          <w:color w:val="000000"/>
          <w:sz w:val="24"/>
          <w:szCs w:val="24"/>
          <w:shd w:val="clear" w:color="auto" w:fill="FFFFFF"/>
          <w:lang w:val="en-US"/>
        </w:rPr>
        <w:t>Corresponding to</w:t>
      </w:r>
      <w:r w:rsidR="00AF62ED" w:rsidRPr="00AF62ED">
        <w:rPr>
          <w:rFonts w:eastAsia="Times New Roman"/>
          <w:color w:val="000000"/>
          <w:sz w:val="24"/>
          <w:szCs w:val="24"/>
          <w:shd w:val="clear" w:color="auto" w:fill="FFFFFF"/>
          <w:lang w:val="en-US"/>
        </w:rPr>
        <w:t xml:space="preserve"> CUNY faculty, library faculty scholarship is assessed by discipline-</w:t>
      </w:r>
      <w:r>
        <w:rPr>
          <w:rFonts w:eastAsia="Times New Roman"/>
          <w:color w:val="000000"/>
          <w:sz w:val="24"/>
          <w:szCs w:val="24"/>
          <w:shd w:val="clear" w:color="auto" w:fill="FFFFFF"/>
          <w:lang w:val="en-US"/>
        </w:rPr>
        <w:t>specific</w:t>
      </w:r>
      <w:r w:rsidR="00AF62ED" w:rsidRPr="00AF62ED">
        <w:rPr>
          <w:rFonts w:eastAsia="Times New Roman"/>
          <w:color w:val="000000"/>
          <w:sz w:val="24"/>
          <w:szCs w:val="24"/>
          <w:shd w:val="clear" w:color="auto" w:fill="FFFFFF"/>
          <w:lang w:val="en-US"/>
        </w:rPr>
        <w:t xml:space="preserve"> peer revi</w:t>
      </w:r>
      <w:r w:rsidR="00561AE3">
        <w:rPr>
          <w:rFonts w:eastAsia="Times New Roman"/>
          <w:color w:val="000000"/>
          <w:sz w:val="24"/>
          <w:szCs w:val="24"/>
          <w:shd w:val="clear" w:color="auto" w:fill="FFFFFF"/>
          <w:lang w:val="en-US"/>
        </w:rPr>
        <w:t xml:space="preserve">ew. </w:t>
      </w:r>
      <w:r>
        <w:rPr>
          <w:rFonts w:eastAsia="Times New Roman"/>
          <w:color w:val="000000"/>
          <w:sz w:val="24"/>
          <w:szCs w:val="24"/>
          <w:shd w:val="clear" w:color="auto" w:fill="FFFFFF"/>
          <w:lang w:val="en-US"/>
        </w:rPr>
        <w:t>Accordingly,</w:t>
      </w:r>
      <w:r w:rsidR="00AF62ED" w:rsidRPr="00AF62ED">
        <w:rPr>
          <w:rFonts w:eastAsia="Times New Roman"/>
          <w:color w:val="000000"/>
          <w:sz w:val="24"/>
          <w:szCs w:val="24"/>
          <w:shd w:val="clear" w:color="auto" w:fill="FFFFFF"/>
          <w:lang w:val="en-US"/>
        </w:rPr>
        <w:t xml:space="preserve"> library faculty have the right of academic freedom to pursue scholarship in all forms based on their interests and </w:t>
      </w:r>
      <w:r>
        <w:rPr>
          <w:rFonts w:eastAsia="Times New Roman"/>
          <w:color w:val="000000"/>
          <w:sz w:val="24"/>
          <w:szCs w:val="24"/>
          <w:shd w:val="clear" w:color="auto" w:fill="FFFFFF"/>
          <w:lang w:val="en-US"/>
        </w:rPr>
        <w:t>education</w:t>
      </w:r>
      <w:r w:rsidR="00AF62ED" w:rsidRPr="00AF62ED">
        <w:rPr>
          <w:rFonts w:eastAsia="Times New Roman"/>
          <w:color w:val="000000"/>
          <w:sz w:val="24"/>
          <w:szCs w:val="24"/>
          <w:shd w:val="clear" w:color="auto" w:fill="FFFFFF"/>
          <w:lang w:val="en-US"/>
        </w:rPr>
        <w:t>, "the necessary condition for faculty members to fulfill their professional obligations and responsibilities as teach</w:t>
      </w:r>
      <w:r w:rsidR="00561AE3">
        <w:rPr>
          <w:rFonts w:eastAsia="Times New Roman"/>
          <w:color w:val="000000"/>
          <w:sz w:val="24"/>
          <w:szCs w:val="24"/>
          <w:shd w:val="clear" w:color="auto" w:fill="FFFFFF"/>
          <w:lang w:val="en-US"/>
        </w:rPr>
        <w:t>ers, researchers, and writers.”</w:t>
      </w:r>
      <w:r w:rsidR="00561AE3">
        <w:rPr>
          <w:rStyle w:val="FootnoteReference"/>
          <w:rFonts w:eastAsia="Times New Roman"/>
          <w:color w:val="000000"/>
          <w:sz w:val="24"/>
          <w:szCs w:val="24"/>
          <w:shd w:val="clear" w:color="auto" w:fill="FFFFFF"/>
          <w:lang w:val="en-US"/>
        </w:rPr>
        <w:footnoteReference w:id="2"/>
      </w:r>
    </w:p>
    <w:p w14:paraId="4098B2F2" w14:textId="77777777" w:rsidR="00AF62ED" w:rsidRDefault="00AF62ED">
      <w:pPr>
        <w:rPr>
          <w:b/>
          <w:sz w:val="24"/>
          <w:szCs w:val="24"/>
        </w:rPr>
      </w:pPr>
    </w:p>
    <w:p w14:paraId="0938164C" w14:textId="77777777" w:rsidR="00AF62ED" w:rsidRDefault="00AF62ED">
      <w:pPr>
        <w:rPr>
          <w:b/>
          <w:sz w:val="24"/>
          <w:szCs w:val="24"/>
        </w:rPr>
      </w:pPr>
    </w:p>
    <w:p w14:paraId="47E96C7C" w14:textId="4BEB8F11" w:rsidR="00803F20" w:rsidRDefault="008B35E5">
      <w:pPr>
        <w:rPr>
          <w:b/>
          <w:sz w:val="24"/>
          <w:szCs w:val="24"/>
        </w:rPr>
      </w:pPr>
      <w:r>
        <w:rPr>
          <w:b/>
          <w:sz w:val="24"/>
          <w:szCs w:val="24"/>
        </w:rPr>
        <w:t>Adopted by:</w:t>
      </w:r>
      <w:r w:rsidR="003A7D74">
        <w:rPr>
          <w:b/>
          <w:sz w:val="24"/>
          <w:szCs w:val="24"/>
        </w:rPr>
        <w:t xml:space="preserve"> </w:t>
      </w:r>
      <w:r>
        <w:rPr>
          <w:b/>
          <w:sz w:val="24"/>
          <w:szCs w:val="24"/>
        </w:rPr>
        <w:t>CUNY Council of Chief Librarians</w:t>
      </w:r>
    </w:p>
    <w:p w14:paraId="4E514257" w14:textId="6C725438" w:rsidR="00803F20" w:rsidRPr="00561AE3" w:rsidRDefault="003A7D74" w:rsidP="00561AE3">
      <w:pPr>
        <w:rPr>
          <w:b/>
          <w:sz w:val="24"/>
          <w:szCs w:val="24"/>
        </w:rPr>
      </w:pPr>
      <w:r>
        <w:rPr>
          <w:b/>
          <w:sz w:val="24"/>
          <w:szCs w:val="24"/>
        </w:rPr>
        <w:t>Date: December 10, 2018</w:t>
      </w:r>
    </w:p>
    <w:sectPr w:rsidR="00803F20" w:rsidRPr="00561AE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FE79" w14:textId="77777777" w:rsidR="009D3502" w:rsidRDefault="009D3502">
      <w:pPr>
        <w:spacing w:line="240" w:lineRule="auto"/>
      </w:pPr>
      <w:r>
        <w:separator/>
      </w:r>
    </w:p>
  </w:endnote>
  <w:endnote w:type="continuationSeparator" w:id="0">
    <w:p w14:paraId="17858A9D" w14:textId="77777777" w:rsidR="009D3502" w:rsidRDefault="009D3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FE06" w14:textId="77777777" w:rsidR="009D3502" w:rsidRDefault="009D3502">
      <w:pPr>
        <w:spacing w:line="240" w:lineRule="auto"/>
      </w:pPr>
      <w:r>
        <w:separator/>
      </w:r>
    </w:p>
  </w:footnote>
  <w:footnote w:type="continuationSeparator" w:id="0">
    <w:p w14:paraId="60BDD757" w14:textId="77777777" w:rsidR="009D3502" w:rsidRDefault="009D3502">
      <w:pPr>
        <w:spacing w:line="240" w:lineRule="auto"/>
      </w:pPr>
      <w:r>
        <w:continuationSeparator/>
      </w:r>
    </w:p>
  </w:footnote>
  <w:footnote w:id="1">
    <w:p w14:paraId="75AA26D8" w14:textId="77777777" w:rsidR="00561AE3" w:rsidRDefault="00561AE3" w:rsidP="00561AE3">
      <w:pPr>
        <w:spacing w:line="240" w:lineRule="auto"/>
        <w:rPr>
          <w:sz w:val="18"/>
          <w:szCs w:val="18"/>
        </w:rPr>
      </w:pPr>
      <w:r>
        <w:rPr>
          <w:rStyle w:val="FootnoteReference"/>
        </w:rPr>
        <w:footnoteRef/>
      </w:r>
      <w:r>
        <w:t xml:space="preserve"> </w:t>
      </w:r>
      <w:r>
        <w:rPr>
          <w:sz w:val="18"/>
          <w:szCs w:val="18"/>
        </w:rPr>
        <w:t xml:space="preserve">Thomas, S. E., &amp; Leonard, A. (2014). Interdisciplinary Librarians: Self-Reported non-LIS Scholarship and Creative Work. Library Management, 35(8/9), 547-557. Retrieved May 8, 2018, </w:t>
      </w:r>
    </w:p>
    <w:p w14:paraId="1BA1130C" w14:textId="77777777" w:rsidR="00561AE3" w:rsidRPr="00561AE3" w:rsidRDefault="00DD1CA0" w:rsidP="00561AE3">
      <w:pPr>
        <w:spacing w:line="240" w:lineRule="auto"/>
        <w:rPr>
          <w:sz w:val="18"/>
          <w:szCs w:val="18"/>
        </w:rPr>
      </w:pPr>
      <w:hyperlink r:id="rId1">
        <w:r w:rsidR="00561AE3">
          <w:rPr>
            <w:color w:val="1155CC"/>
            <w:sz w:val="18"/>
            <w:szCs w:val="18"/>
            <w:u w:val="single"/>
          </w:rPr>
          <w:t>https://digitalcommons.liu.edu/cgi/viewcontent.cgi?article=1014&amp;context=brooklyn_libfacpubs</w:t>
        </w:r>
      </w:hyperlink>
      <w:r w:rsidR="00561AE3">
        <w:rPr>
          <w:sz w:val="18"/>
          <w:szCs w:val="18"/>
        </w:rPr>
        <w:t>.</w:t>
      </w:r>
    </w:p>
    <w:p w14:paraId="78E3D540" w14:textId="579B2368" w:rsidR="00561AE3" w:rsidRPr="00561AE3" w:rsidRDefault="00561AE3">
      <w:pPr>
        <w:pStyle w:val="FootnoteText"/>
        <w:rPr>
          <w:lang w:val="en-US"/>
        </w:rPr>
      </w:pPr>
    </w:p>
  </w:footnote>
  <w:footnote w:id="2">
    <w:p w14:paraId="7C88E19B" w14:textId="77777777" w:rsidR="00561AE3" w:rsidRDefault="00561AE3" w:rsidP="00561AE3">
      <w:pPr>
        <w:spacing w:line="240" w:lineRule="auto"/>
        <w:ind w:left="720" w:hanging="720"/>
        <w:rPr>
          <w:color w:val="333333"/>
          <w:sz w:val="18"/>
          <w:szCs w:val="18"/>
        </w:rPr>
      </w:pPr>
      <w:r>
        <w:rPr>
          <w:rStyle w:val="FootnoteReference"/>
        </w:rPr>
        <w:footnoteRef/>
      </w:r>
      <w:r>
        <w:t xml:space="preserve"> </w:t>
      </w:r>
      <w:r>
        <w:rPr>
          <w:color w:val="333333"/>
          <w:sz w:val="18"/>
          <w:szCs w:val="18"/>
        </w:rPr>
        <w:t xml:space="preserve">UFS Statement on Academic Freedom – CUNY University Faculty Senate. </w:t>
      </w:r>
      <w:r>
        <w:rPr>
          <w:sz w:val="18"/>
          <w:szCs w:val="18"/>
        </w:rPr>
        <w:t>Retrieved May 8, 2018</w:t>
      </w:r>
    </w:p>
    <w:p w14:paraId="2A43DF89" w14:textId="77777777" w:rsidR="00561AE3" w:rsidRDefault="00561AE3" w:rsidP="00561AE3">
      <w:pPr>
        <w:spacing w:line="240" w:lineRule="auto"/>
        <w:ind w:left="720" w:hanging="720"/>
        <w:rPr>
          <w:color w:val="1155CC"/>
          <w:sz w:val="18"/>
          <w:szCs w:val="18"/>
          <w:u w:val="single"/>
          <w:shd w:val="clear" w:color="auto" w:fill="F4F3EB"/>
        </w:rPr>
      </w:pPr>
      <w:r>
        <w:fldChar w:fldCharType="begin"/>
      </w:r>
      <w:r>
        <w:instrText xml:space="preserve"> HYPERLINK "http://www1.cuny.edu/sites/cunyufs/committees/senate/standing/academic-freedom/statement-2009/" </w:instrText>
      </w:r>
      <w:r>
        <w:fldChar w:fldCharType="separate"/>
      </w:r>
      <w:r>
        <w:rPr>
          <w:color w:val="1155CC"/>
          <w:sz w:val="18"/>
          <w:szCs w:val="18"/>
          <w:u w:val="single"/>
          <w:shd w:val="clear" w:color="auto" w:fill="F4F3EB"/>
        </w:rPr>
        <w:t>http://www1.cuny.edu/sites/cunyufs/committees/senate/standing/academic-freedom/statement-2009/</w:t>
      </w:r>
    </w:p>
    <w:p w14:paraId="544861FA" w14:textId="08E357B9" w:rsidR="00561AE3" w:rsidRPr="00561AE3" w:rsidRDefault="00561AE3" w:rsidP="00561AE3">
      <w:pPr>
        <w:pStyle w:val="FootnoteText"/>
        <w:rPr>
          <w:lang w:val="en-US"/>
        </w:rPr>
      </w:pP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A25C" w14:textId="77777777" w:rsidR="00803F20" w:rsidRDefault="00803F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20"/>
    <w:rsid w:val="003A7D74"/>
    <w:rsid w:val="00561AE3"/>
    <w:rsid w:val="00597E28"/>
    <w:rsid w:val="00803F20"/>
    <w:rsid w:val="008B35E5"/>
    <w:rsid w:val="009D3502"/>
    <w:rsid w:val="00AF62ED"/>
    <w:rsid w:val="00B6183B"/>
    <w:rsid w:val="00B86F32"/>
    <w:rsid w:val="00DD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C139"/>
  <w15:docId w15:val="{96BE4A29-5625-BA4C-A8A1-BBE3DC29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6F3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86F32"/>
    <w:rPr>
      <w:rFonts w:ascii="Times New Roman" w:hAnsi="Times New Roman"/>
      <w:sz w:val="18"/>
      <w:szCs w:val="18"/>
    </w:rPr>
  </w:style>
  <w:style w:type="paragraph" w:styleId="FootnoteText">
    <w:name w:val="footnote text"/>
    <w:basedOn w:val="Normal"/>
    <w:link w:val="FootnoteTextChar"/>
    <w:uiPriority w:val="99"/>
    <w:semiHidden/>
    <w:unhideWhenUsed/>
    <w:rsid w:val="00561AE3"/>
    <w:pPr>
      <w:spacing w:line="240" w:lineRule="auto"/>
    </w:pPr>
    <w:rPr>
      <w:sz w:val="20"/>
      <w:szCs w:val="20"/>
    </w:rPr>
  </w:style>
  <w:style w:type="character" w:customStyle="1" w:styleId="FootnoteTextChar">
    <w:name w:val="Footnote Text Char"/>
    <w:basedOn w:val="DefaultParagraphFont"/>
    <w:link w:val="FootnoteText"/>
    <w:uiPriority w:val="99"/>
    <w:semiHidden/>
    <w:rsid w:val="00561AE3"/>
    <w:rPr>
      <w:sz w:val="20"/>
      <w:szCs w:val="20"/>
    </w:rPr>
  </w:style>
  <w:style w:type="character" w:styleId="FootnoteReference">
    <w:name w:val="footnote reference"/>
    <w:basedOn w:val="DefaultParagraphFont"/>
    <w:uiPriority w:val="99"/>
    <w:semiHidden/>
    <w:unhideWhenUsed/>
    <w:rsid w:val="0056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3346">
      <w:bodyDiv w:val="1"/>
      <w:marLeft w:val="0"/>
      <w:marRight w:val="0"/>
      <w:marTop w:val="0"/>
      <w:marBottom w:val="0"/>
      <w:divBdr>
        <w:top w:val="none" w:sz="0" w:space="0" w:color="auto"/>
        <w:left w:val="none" w:sz="0" w:space="0" w:color="auto"/>
        <w:bottom w:val="none" w:sz="0" w:space="0" w:color="auto"/>
        <w:right w:val="none" w:sz="0" w:space="0" w:color="auto"/>
      </w:divBdr>
    </w:div>
    <w:div w:id="814568486">
      <w:bodyDiv w:val="1"/>
      <w:marLeft w:val="0"/>
      <w:marRight w:val="0"/>
      <w:marTop w:val="0"/>
      <w:marBottom w:val="0"/>
      <w:divBdr>
        <w:top w:val="none" w:sz="0" w:space="0" w:color="auto"/>
        <w:left w:val="none" w:sz="0" w:space="0" w:color="auto"/>
        <w:bottom w:val="none" w:sz="0" w:space="0" w:color="auto"/>
        <w:right w:val="none" w:sz="0" w:space="0" w:color="auto"/>
      </w:divBdr>
    </w:div>
    <w:div w:id="172714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commons.liu.edu/cgi/viewcontent.cgi?article=1014&amp;context=brooklyn_libfac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DF92-B007-4C87-97BE-5AF6B4C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Dreyer</dc:creator>
  <cp:lastModifiedBy>Kathleen Dreyer</cp:lastModifiedBy>
  <cp:revision>2</cp:revision>
  <dcterms:created xsi:type="dcterms:W3CDTF">2018-12-11T17:54:00Z</dcterms:created>
  <dcterms:modified xsi:type="dcterms:W3CDTF">2018-12-11T17:54:00Z</dcterms:modified>
</cp:coreProperties>
</file>