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E3" w:rsidRDefault="00277AE3" w:rsidP="00546EDB">
      <w:pPr>
        <w:spacing w:after="0" w:line="480" w:lineRule="auto"/>
        <w:jc w:val="center"/>
        <w:rPr>
          <w:rFonts w:ascii="Times New Roman" w:hAnsi="Times New Roman" w:cs="Times New Roman"/>
          <w:b/>
          <w:sz w:val="24"/>
          <w:szCs w:val="24"/>
          <w:u w:val="single"/>
        </w:rPr>
      </w:pPr>
      <w:r w:rsidRPr="00277AE3">
        <w:rPr>
          <w:rFonts w:ascii="Times New Roman" w:hAnsi="Times New Roman" w:cs="Times New Roman"/>
          <w:b/>
          <w:sz w:val="24"/>
          <w:szCs w:val="24"/>
          <w:u w:val="single"/>
        </w:rPr>
        <w:t>Communication</w:t>
      </w:r>
      <w:r w:rsidR="004B5A33" w:rsidRPr="00277AE3">
        <w:rPr>
          <w:rFonts w:ascii="Times New Roman" w:hAnsi="Times New Roman" w:cs="Times New Roman"/>
          <w:b/>
          <w:sz w:val="24"/>
          <w:szCs w:val="24"/>
          <w:u w:val="single"/>
        </w:rPr>
        <w:t xml:space="preserve"> Journal</w:t>
      </w:r>
    </w:p>
    <w:p w:rsidR="00271F64" w:rsidRPr="00277AE3" w:rsidRDefault="00271F64" w:rsidP="00546EDB">
      <w:pPr>
        <w:spacing w:after="0" w:line="480" w:lineRule="auto"/>
        <w:jc w:val="center"/>
        <w:rPr>
          <w:rFonts w:ascii="Times New Roman" w:hAnsi="Times New Roman" w:cs="Times New Roman"/>
          <w:b/>
          <w:sz w:val="24"/>
          <w:szCs w:val="24"/>
          <w:u w:val="single"/>
        </w:rPr>
      </w:pPr>
    </w:p>
    <w:p w:rsidR="00277AE3" w:rsidRDefault="00277AE3" w:rsidP="00546E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course you will be required to write about your thoughts and experiences with public speaking and communication theory over the course of the semester. These short writing assignments, taken together, will make up your communication journal. There will be ten writing assignments over the course of the semester, each with a specific prompt and word count.</w:t>
      </w:r>
      <w:r w:rsidR="00271F64">
        <w:rPr>
          <w:rFonts w:ascii="Times New Roman" w:hAnsi="Times New Roman" w:cs="Times New Roman"/>
          <w:sz w:val="24"/>
          <w:szCs w:val="24"/>
        </w:rPr>
        <w:t xml:space="preserve"> </w:t>
      </w:r>
    </w:p>
    <w:p w:rsidR="00277AE3" w:rsidRDefault="00277AE3" w:rsidP="004B5A33">
      <w:pPr>
        <w:spacing w:after="0" w:line="480" w:lineRule="auto"/>
        <w:rPr>
          <w:rFonts w:ascii="Times New Roman" w:hAnsi="Times New Roman" w:cs="Times New Roman"/>
          <w:sz w:val="24"/>
          <w:szCs w:val="24"/>
        </w:rPr>
      </w:pPr>
      <w:r>
        <w:rPr>
          <w:rFonts w:ascii="Times New Roman" w:hAnsi="Times New Roman" w:cs="Times New Roman"/>
          <w:sz w:val="24"/>
          <w:szCs w:val="24"/>
        </w:rPr>
        <w:tab/>
        <w:t>Your journal entries should be written in a single document in a word processing program such as Word or Pages. Start every entry on a new page and write the entry number and date at the top of the first page of each entry. Your name should go in the document header. There is no need for a title page. Because each entry will have a specific word count I do not require a specific font type or size, however please choose something appropriate to an academic context such as 12 pt. Times New Roman.</w:t>
      </w:r>
    </w:p>
    <w:p w:rsidR="00546EDB" w:rsidRDefault="00277AE3" w:rsidP="00546E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object of the communication journal is to give you a place </w:t>
      </w:r>
      <w:r w:rsidR="00CA1E4C">
        <w:rPr>
          <w:rFonts w:ascii="Times New Roman" w:hAnsi="Times New Roman" w:cs="Times New Roman"/>
          <w:sz w:val="24"/>
          <w:szCs w:val="24"/>
        </w:rPr>
        <w:t xml:space="preserve">to reflect </w:t>
      </w:r>
      <w:r>
        <w:rPr>
          <w:rFonts w:ascii="Times New Roman" w:hAnsi="Times New Roman" w:cs="Times New Roman"/>
          <w:sz w:val="24"/>
          <w:szCs w:val="24"/>
        </w:rPr>
        <w:t xml:space="preserve">about the experiences and ideas that you are encountering in this class. As such they will be graded with a focus on content rather than spelling or grammar. Nonetheless it is important that you turn in the best work that you are able. Always use spell check and read over your work before turning it in. If any entry is insufficiently legible </w:t>
      </w:r>
      <w:r w:rsidR="00546EDB">
        <w:rPr>
          <w:rFonts w:ascii="Times New Roman" w:hAnsi="Times New Roman" w:cs="Times New Roman"/>
          <w:sz w:val="24"/>
          <w:szCs w:val="24"/>
        </w:rPr>
        <w:t>I will ask that it be rewritten. Each entry will be graded according to the following rubric:</w:t>
      </w:r>
    </w:p>
    <w:p w:rsidR="00546EDB" w:rsidRDefault="00546EDB" w:rsidP="00546EDB">
      <w:pPr>
        <w:spacing w:after="0"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5"/>
        <w:gridCol w:w="8725"/>
      </w:tblGrid>
      <w:tr w:rsidR="00546EDB" w:rsidTr="00546EDB">
        <w:tc>
          <w:tcPr>
            <w:tcW w:w="625" w:type="dxa"/>
          </w:tcPr>
          <w:p w:rsidR="00546EDB" w:rsidRDefault="00546EDB" w:rsidP="00546EDB">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8725" w:type="dxa"/>
          </w:tcPr>
          <w:p w:rsidR="00546EDB" w:rsidRDefault="00546EDB" w:rsidP="00546EDB">
            <w:pPr>
              <w:spacing w:line="480" w:lineRule="auto"/>
              <w:rPr>
                <w:rFonts w:ascii="Times New Roman" w:hAnsi="Times New Roman" w:cs="Times New Roman"/>
                <w:sz w:val="24"/>
                <w:szCs w:val="24"/>
              </w:rPr>
            </w:pPr>
            <w:r>
              <w:rPr>
                <w:rFonts w:ascii="Times New Roman" w:hAnsi="Times New Roman" w:cs="Times New Roman"/>
                <w:sz w:val="24"/>
                <w:szCs w:val="24"/>
              </w:rPr>
              <w:t>Addressed the prompt directly and fully and was of appropriate length</w:t>
            </w:r>
          </w:p>
        </w:tc>
      </w:tr>
      <w:tr w:rsidR="00546EDB" w:rsidTr="00546EDB">
        <w:tc>
          <w:tcPr>
            <w:tcW w:w="625" w:type="dxa"/>
          </w:tcPr>
          <w:p w:rsidR="00546EDB" w:rsidRDefault="00546EDB" w:rsidP="00546EDB">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8725" w:type="dxa"/>
          </w:tcPr>
          <w:p w:rsidR="00546EDB" w:rsidRDefault="00546EDB" w:rsidP="00546EDB">
            <w:pPr>
              <w:spacing w:line="480" w:lineRule="auto"/>
              <w:rPr>
                <w:rFonts w:ascii="Times New Roman" w:hAnsi="Times New Roman" w:cs="Times New Roman"/>
                <w:sz w:val="24"/>
                <w:szCs w:val="24"/>
              </w:rPr>
            </w:pPr>
            <w:r>
              <w:rPr>
                <w:rFonts w:ascii="Times New Roman" w:hAnsi="Times New Roman" w:cs="Times New Roman"/>
                <w:sz w:val="24"/>
                <w:szCs w:val="24"/>
              </w:rPr>
              <w:t xml:space="preserve">Failed to address the prompt fully </w:t>
            </w:r>
            <w:r w:rsidRPr="00CA1E4C">
              <w:rPr>
                <w:rFonts w:ascii="Times New Roman" w:hAnsi="Times New Roman" w:cs="Times New Roman"/>
                <w:sz w:val="24"/>
                <w:szCs w:val="24"/>
                <w:u w:val="single"/>
              </w:rPr>
              <w:t>or</w:t>
            </w:r>
            <w:r>
              <w:rPr>
                <w:rFonts w:ascii="Times New Roman" w:hAnsi="Times New Roman" w:cs="Times New Roman"/>
                <w:sz w:val="24"/>
                <w:szCs w:val="24"/>
              </w:rPr>
              <w:t xml:space="preserve"> was not of sufficient length</w:t>
            </w:r>
          </w:p>
        </w:tc>
      </w:tr>
      <w:tr w:rsidR="00546EDB" w:rsidTr="00546EDB">
        <w:tc>
          <w:tcPr>
            <w:tcW w:w="625" w:type="dxa"/>
          </w:tcPr>
          <w:p w:rsidR="00546EDB" w:rsidRDefault="00546EDB" w:rsidP="00546EDB">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8725" w:type="dxa"/>
          </w:tcPr>
          <w:p w:rsidR="00546EDB" w:rsidRDefault="00546EDB" w:rsidP="00546EDB">
            <w:pPr>
              <w:spacing w:line="480" w:lineRule="auto"/>
              <w:rPr>
                <w:rFonts w:ascii="Times New Roman" w:hAnsi="Times New Roman" w:cs="Times New Roman"/>
                <w:sz w:val="24"/>
                <w:szCs w:val="24"/>
              </w:rPr>
            </w:pPr>
            <w:r>
              <w:rPr>
                <w:rFonts w:ascii="Times New Roman" w:hAnsi="Times New Roman" w:cs="Times New Roman"/>
                <w:sz w:val="24"/>
                <w:szCs w:val="24"/>
              </w:rPr>
              <w:t xml:space="preserve">Failed to address the prompt fully </w:t>
            </w:r>
            <w:r w:rsidRPr="00CA1E4C">
              <w:rPr>
                <w:rFonts w:ascii="Times New Roman" w:hAnsi="Times New Roman" w:cs="Times New Roman"/>
                <w:sz w:val="24"/>
                <w:szCs w:val="24"/>
                <w:u w:val="single"/>
              </w:rPr>
              <w:t>and</w:t>
            </w:r>
            <w:r>
              <w:rPr>
                <w:rFonts w:ascii="Times New Roman" w:hAnsi="Times New Roman" w:cs="Times New Roman"/>
                <w:sz w:val="24"/>
                <w:szCs w:val="24"/>
              </w:rPr>
              <w:t xml:space="preserve"> was not of sufficient length</w:t>
            </w:r>
          </w:p>
        </w:tc>
      </w:tr>
      <w:tr w:rsidR="00546EDB" w:rsidTr="00546EDB">
        <w:tc>
          <w:tcPr>
            <w:tcW w:w="625" w:type="dxa"/>
          </w:tcPr>
          <w:p w:rsidR="00546EDB" w:rsidRDefault="00546EDB" w:rsidP="00546EDB">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8725" w:type="dxa"/>
          </w:tcPr>
          <w:p w:rsidR="00546EDB" w:rsidRDefault="00546EDB" w:rsidP="00546EDB">
            <w:pPr>
              <w:spacing w:line="480" w:lineRule="auto"/>
              <w:rPr>
                <w:rFonts w:ascii="Times New Roman" w:hAnsi="Times New Roman" w:cs="Times New Roman"/>
                <w:sz w:val="24"/>
                <w:szCs w:val="24"/>
              </w:rPr>
            </w:pPr>
            <w:r>
              <w:rPr>
                <w:rFonts w:ascii="Times New Roman" w:hAnsi="Times New Roman" w:cs="Times New Roman"/>
                <w:sz w:val="24"/>
                <w:szCs w:val="24"/>
              </w:rPr>
              <w:t>Was egregiously under the required length, did not address the prompt, or did not submit</w:t>
            </w:r>
            <w:bookmarkStart w:id="0" w:name="_GoBack"/>
            <w:bookmarkEnd w:id="0"/>
          </w:p>
        </w:tc>
      </w:tr>
    </w:tbl>
    <w:p w:rsidR="00546EDB" w:rsidRDefault="00546EDB" w:rsidP="00271F64">
      <w:pPr>
        <w:spacing w:after="0" w:line="480" w:lineRule="auto"/>
        <w:rPr>
          <w:rFonts w:ascii="Times New Roman" w:hAnsi="Times New Roman" w:cs="Times New Roman"/>
          <w:sz w:val="24"/>
          <w:szCs w:val="24"/>
        </w:rPr>
      </w:pPr>
    </w:p>
    <w:p w:rsidR="00271F64" w:rsidRPr="004B5A33" w:rsidRDefault="00271F64" w:rsidP="00271F64">
      <w:pPr>
        <w:spacing w:after="0" w:line="480" w:lineRule="auto"/>
        <w:rPr>
          <w:rFonts w:ascii="Times New Roman" w:hAnsi="Times New Roman" w:cs="Times New Roman"/>
          <w:sz w:val="24"/>
          <w:szCs w:val="24"/>
        </w:rPr>
      </w:pPr>
      <w:r>
        <w:rPr>
          <w:rFonts w:ascii="Times New Roman" w:hAnsi="Times New Roman" w:cs="Times New Roman"/>
          <w:sz w:val="24"/>
          <w:szCs w:val="24"/>
        </w:rPr>
        <w:t>Journal entries will be collected twice during the semester. The first set of entries will be due before spring break on March 27. The second set of entries will be due on the final day of class, May 15. On both of these dates journals should be sent to me by emai</w:t>
      </w:r>
      <w:r w:rsidR="00CA1E4C">
        <w:rPr>
          <w:rFonts w:ascii="Times New Roman" w:hAnsi="Times New Roman" w:cs="Times New Roman"/>
          <w:sz w:val="24"/>
          <w:szCs w:val="24"/>
        </w:rPr>
        <w:t>l as a single document by the time the class period begins.</w:t>
      </w:r>
    </w:p>
    <w:sectPr w:rsidR="00271F64" w:rsidRPr="004B5A33" w:rsidSect="00271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33"/>
    <w:rsid w:val="00271F64"/>
    <w:rsid w:val="00277AE3"/>
    <w:rsid w:val="004B5A33"/>
    <w:rsid w:val="00546EDB"/>
    <w:rsid w:val="00AC24A1"/>
    <w:rsid w:val="00CA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9D5B-72A7-47E1-9164-DF163D26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Thielman</dc:creator>
  <cp:keywords/>
  <dc:description/>
  <cp:lastModifiedBy>Pamela Thielman</cp:lastModifiedBy>
  <cp:revision>4</cp:revision>
  <dcterms:created xsi:type="dcterms:W3CDTF">2015-02-04T21:35:00Z</dcterms:created>
  <dcterms:modified xsi:type="dcterms:W3CDTF">2015-02-04T22:51:00Z</dcterms:modified>
</cp:coreProperties>
</file>